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02DC1" w14:textId="77777777" w:rsidR="00CC59FF" w:rsidRDefault="006710A3">
      <w:pPr>
        <w:pStyle w:val="Title"/>
      </w:pPr>
      <w:r>
        <w:rPr>
          <w:color w:val="808080"/>
        </w:rPr>
        <w:t>Risk</w:t>
      </w:r>
      <w:r>
        <w:rPr>
          <w:color w:val="808080"/>
          <w:spacing w:val="-3"/>
        </w:rPr>
        <w:t xml:space="preserve"> </w:t>
      </w:r>
      <w:r>
        <w:rPr>
          <w:color w:val="808080"/>
        </w:rPr>
        <w:t>Assessment</w:t>
      </w:r>
      <w:r>
        <w:rPr>
          <w:color w:val="808080"/>
          <w:spacing w:val="-2"/>
        </w:rPr>
        <w:t xml:space="preserve"> </w:t>
      </w:r>
      <w:r>
        <w:rPr>
          <w:color w:val="808080"/>
        </w:rPr>
        <w:t>–</w:t>
      </w:r>
      <w:r>
        <w:rPr>
          <w:color w:val="808080"/>
          <w:spacing w:val="-7"/>
        </w:rPr>
        <w:t xml:space="preserve"> </w:t>
      </w:r>
      <w:r>
        <w:rPr>
          <w:color w:val="808080"/>
        </w:rPr>
        <w:t>Children’s</w:t>
      </w:r>
      <w:r>
        <w:rPr>
          <w:color w:val="808080"/>
          <w:spacing w:val="-2"/>
        </w:rPr>
        <w:t xml:space="preserve"> </w:t>
      </w:r>
      <w:r>
        <w:rPr>
          <w:color w:val="808080"/>
        </w:rPr>
        <w:t>Soft</w:t>
      </w:r>
      <w:r>
        <w:rPr>
          <w:color w:val="808080"/>
          <w:spacing w:val="1"/>
        </w:rPr>
        <w:t xml:space="preserve"> </w:t>
      </w:r>
      <w:r>
        <w:rPr>
          <w:color w:val="808080"/>
          <w:spacing w:val="-4"/>
        </w:rPr>
        <w:t>Play</w:t>
      </w:r>
    </w:p>
    <w:p w14:paraId="77A830EF" w14:textId="77777777" w:rsidR="00CC59FF" w:rsidRDefault="00CC59FF">
      <w:pPr>
        <w:pStyle w:val="BodyText"/>
        <w:spacing w:before="32"/>
        <w:rPr>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99"/>
        <w:gridCol w:w="1998"/>
        <w:gridCol w:w="4932"/>
        <w:gridCol w:w="1066"/>
        <w:gridCol w:w="1067"/>
        <w:gridCol w:w="1065"/>
        <w:gridCol w:w="3999"/>
      </w:tblGrid>
      <w:tr w:rsidR="00CC59FF" w14:paraId="5EDCD514" w14:textId="77777777">
        <w:trPr>
          <w:trHeight w:val="411"/>
        </w:trPr>
        <w:tc>
          <w:tcPr>
            <w:tcW w:w="1199" w:type="dxa"/>
          </w:tcPr>
          <w:p w14:paraId="0A6A2947" w14:textId="77777777" w:rsidR="00CC59FF" w:rsidRDefault="006710A3">
            <w:pPr>
              <w:pStyle w:val="TableParagraph"/>
              <w:spacing w:line="205" w:lineRule="exact"/>
              <w:ind w:left="103"/>
              <w:rPr>
                <w:b/>
                <w:sz w:val="17"/>
              </w:rPr>
            </w:pPr>
            <w:r>
              <w:rPr>
                <w:b/>
                <w:sz w:val="17"/>
              </w:rPr>
              <w:t>Hazard</w:t>
            </w:r>
            <w:r>
              <w:rPr>
                <w:b/>
                <w:spacing w:val="-9"/>
                <w:sz w:val="17"/>
              </w:rPr>
              <w:t xml:space="preserve"> </w:t>
            </w:r>
            <w:r>
              <w:rPr>
                <w:b/>
                <w:spacing w:val="-4"/>
                <w:sz w:val="17"/>
              </w:rPr>
              <w:t>Area</w:t>
            </w:r>
          </w:p>
        </w:tc>
        <w:tc>
          <w:tcPr>
            <w:tcW w:w="1998" w:type="dxa"/>
          </w:tcPr>
          <w:p w14:paraId="25BE445D" w14:textId="77777777" w:rsidR="00CC59FF" w:rsidRDefault="006710A3">
            <w:pPr>
              <w:pStyle w:val="TableParagraph"/>
              <w:spacing w:line="205" w:lineRule="exact"/>
              <w:ind w:left="101"/>
              <w:rPr>
                <w:b/>
                <w:sz w:val="17"/>
              </w:rPr>
            </w:pPr>
            <w:r>
              <w:rPr>
                <w:b/>
                <w:spacing w:val="-4"/>
                <w:sz w:val="17"/>
              </w:rPr>
              <w:t>Risk</w:t>
            </w:r>
          </w:p>
        </w:tc>
        <w:tc>
          <w:tcPr>
            <w:tcW w:w="4932" w:type="dxa"/>
          </w:tcPr>
          <w:p w14:paraId="0F5166C6" w14:textId="77777777" w:rsidR="00CC59FF" w:rsidRDefault="006710A3">
            <w:pPr>
              <w:pStyle w:val="TableParagraph"/>
              <w:spacing w:line="205" w:lineRule="exact"/>
              <w:ind w:left="102"/>
              <w:rPr>
                <w:b/>
                <w:sz w:val="17"/>
              </w:rPr>
            </w:pPr>
            <w:r>
              <w:rPr>
                <w:b/>
                <w:spacing w:val="-2"/>
                <w:sz w:val="17"/>
              </w:rPr>
              <w:t>Existing</w:t>
            </w:r>
            <w:r>
              <w:rPr>
                <w:b/>
                <w:spacing w:val="4"/>
                <w:sz w:val="17"/>
              </w:rPr>
              <w:t xml:space="preserve"> </w:t>
            </w:r>
            <w:r>
              <w:rPr>
                <w:b/>
                <w:spacing w:val="-2"/>
                <w:sz w:val="17"/>
              </w:rPr>
              <w:t>Controls</w:t>
            </w:r>
          </w:p>
        </w:tc>
        <w:tc>
          <w:tcPr>
            <w:tcW w:w="1066" w:type="dxa"/>
          </w:tcPr>
          <w:p w14:paraId="40E07C3E" w14:textId="77777777" w:rsidR="00CC59FF" w:rsidRDefault="006710A3">
            <w:pPr>
              <w:pStyle w:val="TableParagraph"/>
              <w:spacing w:line="205" w:lineRule="exact"/>
              <w:rPr>
                <w:b/>
                <w:sz w:val="17"/>
              </w:rPr>
            </w:pPr>
            <w:r>
              <w:rPr>
                <w:b/>
                <w:spacing w:val="-2"/>
                <w:sz w:val="17"/>
              </w:rPr>
              <w:t>Likelihood</w:t>
            </w:r>
          </w:p>
          <w:p w14:paraId="7F0B26D8" w14:textId="77777777" w:rsidR="00CC59FF" w:rsidRDefault="006710A3">
            <w:pPr>
              <w:pStyle w:val="TableParagraph"/>
              <w:spacing w:before="1" w:line="185" w:lineRule="exact"/>
              <w:rPr>
                <w:b/>
                <w:sz w:val="17"/>
              </w:rPr>
            </w:pPr>
            <w:r>
              <w:rPr>
                <w:b/>
                <w:sz w:val="17"/>
              </w:rPr>
              <w:t>1</w:t>
            </w:r>
            <w:r>
              <w:rPr>
                <w:b/>
                <w:spacing w:val="-1"/>
                <w:sz w:val="17"/>
              </w:rPr>
              <w:t xml:space="preserve"> </w:t>
            </w:r>
            <w:r>
              <w:rPr>
                <w:b/>
                <w:sz w:val="17"/>
              </w:rPr>
              <w:t>-</w:t>
            </w:r>
            <w:r>
              <w:rPr>
                <w:b/>
                <w:spacing w:val="-1"/>
                <w:sz w:val="17"/>
              </w:rPr>
              <w:t xml:space="preserve"> </w:t>
            </w:r>
            <w:r>
              <w:rPr>
                <w:b/>
                <w:spacing w:val="-10"/>
                <w:sz w:val="17"/>
              </w:rPr>
              <w:t>5</w:t>
            </w:r>
          </w:p>
        </w:tc>
        <w:tc>
          <w:tcPr>
            <w:tcW w:w="1067" w:type="dxa"/>
          </w:tcPr>
          <w:p w14:paraId="69DE21E1" w14:textId="77777777" w:rsidR="00CC59FF" w:rsidRDefault="006710A3">
            <w:pPr>
              <w:pStyle w:val="TableParagraph"/>
              <w:spacing w:line="205" w:lineRule="exact"/>
              <w:ind w:left="99"/>
              <w:rPr>
                <w:b/>
                <w:sz w:val="17"/>
              </w:rPr>
            </w:pPr>
            <w:r>
              <w:rPr>
                <w:b/>
                <w:spacing w:val="-2"/>
                <w:sz w:val="17"/>
              </w:rPr>
              <w:t>Severity</w:t>
            </w:r>
          </w:p>
          <w:p w14:paraId="09C6A6DC" w14:textId="77777777" w:rsidR="00CC59FF" w:rsidRDefault="006710A3">
            <w:pPr>
              <w:pStyle w:val="TableParagraph"/>
              <w:spacing w:before="1" w:line="185" w:lineRule="exact"/>
              <w:ind w:left="99"/>
              <w:rPr>
                <w:b/>
                <w:sz w:val="17"/>
              </w:rPr>
            </w:pPr>
            <w:r>
              <w:rPr>
                <w:b/>
                <w:sz w:val="17"/>
              </w:rPr>
              <w:t>1</w:t>
            </w:r>
            <w:r>
              <w:rPr>
                <w:b/>
                <w:spacing w:val="-1"/>
                <w:sz w:val="17"/>
              </w:rPr>
              <w:t xml:space="preserve"> </w:t>
            </w:r>
            <w:r>
              <w:rPr>
                <w:b/>
                <w:sz w:val="17"/>
              </w:rPr>
              <w:t>-</w:t>
            </w:r>
            <w:r>
              <w:rPr>
                <w:b/>
                <w:spacing w:val="-3"/>
                <w:sz w:val="17"/>
              </w:rPr>
              <w:t xml:space="preserve"> </w:t>
            </w:r>
            <w:r>
              <w:rPr>
                <w:b/>
                <w:spacing w:val="-10"/>
                <w:sz w:val="17"/>
              </w:rPr>
              <w:t>5</w:t>
            </w:r>
          </w:p>
        </w:tc>
        <w:tc>
          <w:tcPr>
            <w:tcW w:w="1065" w:type="dxa"/>
          </w:tcPr>
          <w:p w14:paraId="24FBEB8A" w14:textId="77777777" w:rsidR="00CC59FF" w:rsidRDefault="006710A3">
            <w:pPr>
              <w:pStyle w:val="TableParagraph"/>
              <w:spacing w:line="205" w:lineRule="exact"/>
              <w:rPr>
                <w:b/>
                <w:sz w:val="17"/>
              </w:rPr>
            </w:pPr>
            <w:r>
              <w:rPr>
                <w:b/>
                <w:sz w:val="17"/>
              </w:rPr>
              <w:t>Risk</w:t>
            </w:r>
            <w:r>
              <w:rPr>
                <w:b/>
                <w:spacing w:val="-6"/>
                <w:sz w:val="17"/>
              </w:rPr>
              <w:t xml:space="preserve"> </w:t>
            </w:r>
            <w:r>
              <w:rPr>
                <w:b/>
                <w:spacing w:val="-2"/>
                <w:sz w:val="17"/>
              </w:rPr>
              <w:t>Score</w:t>
            </w:r>
          </w:p>
          <w:p w14:paraId="6F87C7A6" w14:textId="77777777" w:rsidR="00CC59FF" w:rsidRDefault="006710A3">
            <w:pPr>
              <w:pStyle w:val="TableParagraph"/>
              <w:spacing w:before="1" w:line="185" w:lineRule="exact"/>
              <w:rPr>
                <w:b/>
                <w:sz w:val="17"/>
              </w:rPr>
            </w:pPr>
            <w:r>
              <w:rPr>
                <w:b/>
                <w:sz w:val="17"/>
              </w:rPr>
              <w:t>L</w:t>
            </w:r>
            <w:r>
              <w:rPr>
                <w:b/>
                <w:spacing w:val="-2"/>
                <w:sz w:val="17"/>
              </w:rPr>
              <w:t xml:space="preserve"> </w:t>
            </w:r>
            <w:r>
              <w:rPr>
                <w:b/>
                <w:sz w:val="17"/>
              </w:rPr>
              <w:t xml:space="preserve">x </w:t>
            </w:r>
            <w:r>
              <w:rPr>
                <w:b/>
                <w:spacing w:val="-10"/>
                <w:sz w:val="17"/>
              </w:rPr>
              <w:t>S</w:t>
            </w:r>
          </w:p>
        </w:tc>
        <w:tc>
          <w:tcPr>
            <w:tcW w:w="3999" w:type="dxa"/>
          </w:tcPr>
          <w:p w14:paraId="47032630" w14:textId="77777777" w:rsidR="00CC59FF" w:rsidRDefault="006710A3">
            <w:pPr>
              <w:pStyle w:val="TableParagraph"/>
              <w:spacing w:line="205" w:lineRule="exact"/>
              <w:ind w:left="99"/>
              <w:rPr>
                <w:b/>
                <w:sz w:val="17"/>
              </w:rPr>
            </w:pPr>
            <w:r>
              <w:rPr>
                <w:b/>
                <w:sz w:val="17"/>
              </w:rPr>
              <w:t>Further</w:t>
            </w:r>
            <w:r>
              <w:rPr>
                <w:b/>
                <w:spacing w:val="-6"/>
                <w:sz w:val="17"/>
              </w:rPr>
              <w:t xml:space="preserve"> </w:t>
            </w:r>
            <w:r>
              <w:rPr>
                <w:b/>
                <w:sz w:val="17"/>
              </w:rPr>
              <w:t>Action</w:t>
            </w:r>
            <w:r>
              <w:rPr>
                <w:b/>
                <w:spacing w:val="-5"/>
                <w:sz w:val="17"/>
              </w:rPr>
              <w:t xml:space="preserve"> </w:t>
            </w:r>
            <w:r>
              <w:rPr>
                <w:b/>
                <w:sz w:val="17"/>
              </w:rPr>
              <w:t>to</w:t>
            </w:r>
            <w:r>
              <w:rPr>
                <w:b/>
                <w:spacing w:val="-9"/>
                <w:sz w:val="17"/>
              </w:rPr>
              <w:t xml:space="preserve"> </w:t>
            </w:r>
            <w:r>
              <w:rPr>
                <w:b/>
                <w:spacing w:val="-4"/>
                <w:sz w:val="17"/>
              </w:rPr>
              <w:t>take</w:t>
            </w:r>
          </w:p>
        </w:tc>
      </w:tr>
      <w:tr w:rsidR="00CC59FF" w14:paraId="6D1C014A" w14:textId="77777777">
        <w:trPr>
          <w:trHeight w:val="1448"/>
        </w:trPr>
        <w:tc>
          <w:tcPr>
            <w:tcW w:w="1199" w:type="dxa"/>
          </w:tcPr>
          <w:p w14:paraId="58E751B5" w14:textId="77777777" w:rsidR="00CC59FF" w:rsidRDefault="006710A3">
            <w:pPr>
              <w:pStyle w:val="TableParagraph"/>
              <w:spacing w:before="1" w:line="273" w:lineRule="auto"/>
              <w:ind w:left="103" w:right="381"/>
              <w:rPr>
                <w:b/>
                <w:sz w:val="17"/>
              </w:rPr>
            </w:pPr>
            <w:r>
              <w:rPr>
                <w:b/>
                <w:spacing w:val="-2"/>
                <w:sz w:val="17"/>
              </w:rPr>
              <w:t>Children’s</w:t>
            </w:r>
            <w:r>
              <w:rPr>
                <w:b/>
                <w:spacing w:val="40"/>
                <w:sz w:val="17"/>
              </w:rPr>
              <w:t xml:space="preserve"> </w:t>
            </w:r>
            <w:r>
              <w:rPr>
                <w:b/>
                <w:sz w:val="17"/>
              </w:rPr>
              <w:t>Soft Play</w:t>
            </w:r>
          </w:p>
        </w:tc>
        <w:tc>
          <w:tcPr>
            <w:tcW w:w="1998" w:type="dxa"/>
          </w:tcPr>
          <w:p w14:paraId="3D3666BE" w14:textId="40A176A6" w:rsidR="00CC59FF" w:rsidRDefault="006710A3">
            <w:pPr>
              <w:pStyle w:val="TableParagraph"/>
              <w:spacing w:before="4" w:line="235" w:lineRule="auto"/>
              <w:ind w:left="101"/>
              <w:rPr>
                <w:b/>
                <w:sz w:val="17"/>
              </w:rPr>
            </w:pPr>
            <w:r>
              <w:rPr>
                <w:b/>
                <w:sz w:val="17"/>
              </w:rPr>
              <w:t>Users</w:t>
            </w:r>
            <w:r>
              <w:rPr>
                <w:b/>
                <w:spacing w:val="-10"/>
                <w:sz w:val="17"/>
              </w:rPr>
              <w:t xml:space="preserve"> </w:t>
            </w:r>
            <w:r>
              <w:rPr>
                <w:b/>
                <w:sz w:val="17"/>
              </w:rPr>
              <w:t>falling</w:t>
            </w:r>
            <w:r>
              <w:rPr>
                <w:b/>
                <w:spacing w:val="-10"/>
                <w:sz w:val="17"/>
              </w:rPr>
              <w:t xml:space="preserve"> </w:t>
            </w:r>
            <w:r>
              <w:rPr>
                <w:b/>
                <w:sz w:val="17"/>
              </w:rPr>
              <w:t>over</w:t>
            </w:r>
            <w:r>
              <w:rPr>
                <w:b/>
                <w:spacing w:val="-9"/>
                <w:sz w:val="17"/>
              </w:rPr>
              <w:t xml:space="preserve"> </w:t>
            </w:r>
            <w:r>
              <w:rPr>
                <w:b/>
                <w:sz w:val="17"/>
              </w:rPr>
              <w:t>during</w:t>
            </w:r>
            <w:r>
              <w:rPr>
                <w:b/>
                <w:spacing w:val="40"/>
                <w:sz w:val="17"/>
              </w:rPr>
              <w:t xml:space="preserve"> </w:t>
            </w:r>
            <w:r>
              <w:rPr>
                <w:b/>
                <w:spacing w:val="-2"/>
                <w:sz w:val="17"/>
              </w:rPr>
              <w:t>activity.</w:t>
            </w:r>
            <w:r w:rsidR="00EA0F69">
              <w:rPr>
                <w:b/>
                <w:spacing w:val="-2"/>
                <w:sz w:val="17"/>
              </w:rPr>
              <w:t xml:space="preserve"> Potential injuries may occur</w:t>
            </w:r>
            <w:r w:rsidR="00EA0F69" w:rsidRPr="00EA0F69">
              <w:rPr>
                <w:b/>
                <w:spacing w:val="-2"/>
                <w:sz w:val="17"/>
              </w:rPr>
              <w:t xml:space="preserve"> such as bruises, sprains, cuts, fractures</w:t>
            </w:r>
            <w:proofErr w:type="gramStart"/>
            <w:r w:rsidR="00EA0F69" w:rsidRPr="00EA0F69">
              <w:rPr>
                <w:b/>
                <w:spacing w:val="-2"/>
                <w:sz w:val="17"/>
              </w:rPr>
              <w:t>, head</w:t>
            </w:r>
            <w:proofErr w:type="gramEnd"/>
            <w:r w:rsidR="00EA0F69" w:rsidRPr="00EA0F69">
              <w:rPr>
                <w:b/>
                <w:spacing w:val="-2"/>
                <w:sz w:val="17"/>
              </w:rPr>
              <w:t xml:space="preserve"> injury.</w:t>
            </w:r>
          </w:p>
        </w:tc>
        <w:tc>
          <w:tcPr>
            <w:tcW w:w="4932" w:type="dxa"/>
          </w:tcPr>
          <w:p w14:paraId="6B1066A1" w14:textId="23448AF8" w:rsidR="00CC59FF" w:rsidRDefault="009933C4">
            <w:pPr>
              <w:pStyle w:val="TableParagraph"/>
              <w:spacing w:before="4" w:line="235" w:lineRule="auto"/>
              <w:ind w:left="102"/>
              <w:rPr>
                <w:b/>
                <w:sz w:val="17"/>
              </w:rPr>
            </w:pPr>
            <w:r w:rsidRPr="009933C4">
              <w:rPr>
                <w:b/>
                <w:sz w:val="17"/>
              </w:rPr>
              <w:t xml:space="preserve">Adults to </w:t>
            </w:r>
            <w:proofErr w:type="gramStart"/>
            <w:r w:rsidRPr="009933C4">
              <w:rPr>
                <w:b/>
                <w:sz w:val="17"/>
              </w:rPr>
              <w:t>supervise children at all times</w:t>
            </w:r>
            <w:proofErr w:type="gramEnd"/>
            <w:r w:rsidRPr="009933C4">
              <w:rPr>
                <w:b/>
                <w:sz w:val="17"/>
              </w:rPr>
              <w:t xml:space="preserve">. Main play areas padded and carpeted or non-slip surfaced. Wet floor signs displayed when cleaning in progress. </w:t>
            </w:r>
          </w:p>
        </w:tc>
        <w:tc>
          <w:tcPr>
            <w:tcW w:w="1066" w:type="dxa"/>
          </w:tcPr>
          <w:p w14:paraId="6F3E25FF" w14:textId="77777777" w:rsidR="00CC59FF" w:rsidRDefault="006710A3">
            <w:pPr>
              <w:pStyle w:val="TableParagraph"/>
              <w:spacing w:before="1" w:line="240" w:lineRule="auto"/>
              <w:rPr>
                <w:b/>
                <w:sz w:val="17"/>
              </w:rPr>
            </w:pPr>
            <w:r>
              <w:rPr>
                <w:b/>
                <w:spacing w:val="-10"/>
                <w:sz w:val="17"/>
              </w:rPr>
              <w:t>5</w:t>
            </w:r>
          </w:p>
        </w:tc>
        <w:tc>
          <w:tcPr>
            <w:tcW w:w="1067" w:type="dxa"/>
          </w:tcPr>
          <w:p w14:paraId="3E449D0D" w14:textId="77777777" w:rsidR="00CC59FF" w:rsidRDefault="006710A3">
            <w:pPr>
              <w:pStyle w:val="TableParagraph"/>
              <w:spacing w:before="1" w:line="240" w:lineRule="auto"/>
              <w:rPr>
                <w:b/>
                <w:sz w:val="17"/>
              </w:rPr>
            </w:pPr>
            <w:r>
              <w:rPr>
                <w:b/>
                <w:spacing w:val="-10"/>
                <w:sz w:val="17"/>
              </w:rPr>
              <w:t>1</w:t>
            </w:r>
          </w:p>
        </w:tc>
        <w:tc>
          <w:tcPr>
            <w:tcW w:w="1065" w:type="dxa"/>
          </w:tcPr>
          <w:p w14:paraId="6949C779" w14:textId="77777777" w:rsidR="00CC59FF" w:rsidRDefault="006710A3">
            <w:pPr>
              <w:pStyle w:val="TableParagraph"/>
              <w:spacing w:before="1" w:line="240" w:lineRule="auto"/>
              <w:rPr>
                <w:b/>
                <w:sz w:val="17"/>
              </w:rPr>
            </w:pPr>
            <w:r>
              <w:rPr>
                <w:b/>
                <w:spacing w:val="-10"/>
                <w:sz w:val="17"/>
              </w:rPr>
              <w:t>5</w:t>
            </w:r>
          </w:p>
        </w:tc>
        <w:tc>
          <w:tcPr>
            <w:tcW w:w="3999" w:type="dxa"/>
          </w:tcPr>
          <w:p w14:paraId="4E765F4C" w14:textId="17941587" w:rsidR="00EA0F69" w:rsidRDefault="00EA0F69" w:rsidP="00EA0F69">
            <w:pPr>
              <w:pStyle w:val="TableParagraph"/>
              <w:spacing w:before="2" w:line="237" w:lineRule="auto"/>
              <w:ind w:left="99" w:right="105"/>
              <w:rPr>
                <w:b/>
                <w:sz w:val="17"/>
              </w:rPr>
            </w:pPr>
            <w:r>
              <w:rPr>
                <w:b/>
                <w:sz w:val="17"/>
              </w:rPr>
              <w:t>Staff to r</w:t>
            </w:r>
            <w:r w:rsidR="006710A3">
              <w:rPr>
                <w:b/>
                <w:sz w:val="17"/>
              </w:rPr>
              <w:t>einforce the policies</w:t>
            </w:r>
            <w:r w:rsidR="006710A3">
              <w:rPr>
                <w:b/>
                <w:spacing w:val="40"/>
                <w:sz w:val="17"/>
              </w:rPr>
              <w:t xml:space="preserve"> </w:t>
            </w:r>
            <w:r w:rsidR="006710A3">
              <w:rPr>
                <w:b/>
                <w:sz w:val="17"/>
              </w:rPr>
              <w:t>shown in these documents</w:t>
            </w:r>
            <w:r>
              <w:rPr>
                <w:b/>
                <w:sz w:val="17"/>
              </w:rPr>
              <w:t xml:space="preserve"> when needed</w:t>
            </w:r>
            <w:r w:rsidR="006710A3">
              <w:rPr>
                <w:b/>
                <w:sz w:val="17"/>
              </w:rPr>
              <w:t xml:space="preserve">. </w:t>
            </w:r>
          </w:p>
          <w:p w14:paraId="2E32C77E" w14:textId="04ACC049" w:rsidR="00CC59FF" w:rsidRDefault="00CC59FF">
            <w:pPr>
              <w:pStyle w:val="TableParagraph"/>
              <w:spacing w:before="5" w:line="188" w:lineRule="exact"/>
              <w:ind w:left="99"/>
              <w:rPr>
                <w:b/>
                <w:sz w:val="17"/>
              </w:rPr>
            </w:pPr>
          </w:p>
        </w:tc>
      </w:tr>
      <w:tr w:rsidR="009933C4" w14:paraId="7C560E9E" w14:textId="77777777">
        <w:trPr>
          <w:trHeight w:val="1448"/>
        </w:trPr>
        <w:tc>
          <w:tcPr>
            <w:tcW w:w="1199" w:type="dxa"/>
          </w:tcPr>
          <w:p w14:paraId="7A1D1BE5" w14:textId="4346D864" w:rsidR="009933C4" w:rsidRDefault="009933C4">
            <w:pPr>
              <w:pStyle w:val="TableParagraph"/>
              <w:spacing w:before="1" w:line="273" w:lineRule="auto"/>
              <w:ind w:left="103" w:right="381"/>
              <w:rPr>
                <w:b/>
                <w:spacing w:val="-2"/>
                <w:sz w:val="17"/>
              </w:rPr>
            </w:pPr>
            <w:r>
              <w:rPr>
                <w:b/>
                <w:spacing w:val="-2"/>
                <w:sz w:val="17"/>
              </w:rPr>
              <w:t>Children’s</w:t>
            </w:r>
            <w:r>
              <w:rPr>
                <w:b/>
                <w:spacing w:val="40"/>
                <w:sz w:val="17"/>
              </w:rPr>
              <w:t xml:space="preserve"> </w:t>
            </w:r>
            <w:r>
              <w:rPr>
                <w:b/>
                <w:sz w:val="17"/>
              </w:rPr>
              <w:t>Soft Play</w:t>
            </w:r>
            <w:r w:rsidR="001E0D97">
              <w:rPr>
                <w:b/>
                <w:sz w:val="17"/>
              </w:rPr>
              <w:t>, Role play areas</w:t>
            </w:r>
          </w:p>
        </w:tc>
        <w:tc>
          <w:tcPr>
            <w:tcW w:w="1998" w:type="dxa"/>
          </w:tcPr>
          <w:p w14:paraId="49C42676" w14:textId="536328AA" w:rsidR="009933C4" w:rsidRDefault="009933C4">
            <w:pPr>
              <w:pStyle w:val="TableParagraph"/>
              <w:spacing w:before="4" w:line="235" w:lineRule="auto"/>
              <w:ind w:left="101"/>
              <w:rPr>
                <w:b/>
                <w:sz w:val="17"/>
              </w:rPr>
            </w:pPr>
            <w:r w:rsidRPr="009933C4">
              <w:rPr>
                <w:b/>
                <w:sz w:val="17"/>
              </w:rPr>
              <w:t>Falls from Play Equipment or General Equipment</w:t>
            </w:r>
            <w:r>
              <w:rPr>
                <w:b/>
                <w:sz w:val="17"/>
              </w:rPr>
              <w:t xml:space="preserve">. </w:t>
            </w:r>
            <w:r>
              <w:rPr>
                <w:b/>
                <w:spacing w:val="-2"/>
                <w:sz w:val="17"/>
              </w:rPr>
              <w:t>Potential injuries may occur</w:t>
            </w:r>
            <w:r w:rsidRPr="00EA0F69">
              <w:rPr>
                <w:b/>
                <w:spacing w:val="-2"/>
                <w:sz w:val="17"/>
              </w:rPr>
              <w:t xml:space="preserve"> such as bruises, sprains, cuts, fractures</w:t>
            </w:r>
            <w:proofErr w:type="gramStart"/>
            <w:r w:rsidRPr="00EA0F69">
              <w:rPr>
                <w:b/>
                <w:spacing w:val="-2"/>
                <w:sz w:val="17"/>
              </w:rPr>
              <w:t>, head</w:t>
            </w:r>
            <w:proofErr w:type="gramEnd"/>
            <w:r w:rsidRPr="00EA0F69">
              <w:rPr>
                <w:b/>
                <w:spacing w:val="-2"/>
                <w:sz w:val="17"/>
              </w:rPr>
              <w:t xml:space="preserve"> injury.</w:t>
            </w:r>
          </w:p>
        </w:tc>
        <w:tc>
          <w:tcPr>
            <w:tcW w:w="4932" w:type="dxa"/>
          </w:tcPr>
          <w:p w14:paraId="050469E4" w14:textId="110B95DF" w:rsidR="009933C4" w:rsidRPr="009933C4" w:rsidRDefault="00351668">
            <w:pPr>
              <w:pStyle w:val="TableParagraph"/>
              <w:spacing w:before="4" w:line="235" w:lineRule="auto"/>
              <w:ind w:left="102"/>
              <w:rPr>
                <w:b/>
                <w:sz w:val="17"/>
              </w:rPr>
            </w:pPr>
            <w:r>
              <w:rPr>
                <w:noProof/>
                <w:color w:val="808080"/>
              </w:rPr>
              <w:drawing>
                <wp:anchor distT="0" distB="0" distL="114300" distR="114300" simplePos="0" relativeHeight="251658241" behindDoc="1" locked="0" layoutInCell="1" allowOverlap="1" wp14:anchorId="7971B629" wp14:editId="701F510B">
                  <wp:simplePos x="0" y="0"/>
                  <wp:positionH relativeFrom="column">
                    <wp:posOffset>-721360</wp:posOffset>
                  </wp:positionH>
                  <wp:positionV relativeFrom="paragraph">
                    <wp:posOffset>-1262380</wp:posOffset>
                  </wp:positionV>
                  <wp:extent cx="5817235" cy="5817235"/>
                  <wp:effectExtent l="0" t="0" r="0" b="0"/>
                  <wp:wrapNone/>
                  <wp:docPr id="401925793" name="Picture 673846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945184" name="Picture 673846515"/>
                          <pic:cNvPicPr/>
                        </pic:nvPicPr>
                        <pic:blipFill>
                          <a:blip r:embed="rId5">
                            <a:extLst>
                              <a:ext uri="{28A0092B-C50C-407E-A947-70E740481C1C}">
                                <a14:useLocalDpi xmlns:a14="http://schemas.microsoft.com/office/drawing/2010/main" val="0"/>
                              </a:ext>
                            </a:extLst>
                          </a:blip>
                          <a:stretch>
                            <a:fillRect/>
                          </a:stretch>
                        </pic:blipFill>
                        <pic:spPr>
                          <a:xfrm>
                            <a:off x="0" y="0"/>
                            <a:ext cx="5817235" cy="5817235"/>
                          </a:xfrm>
                          <a:prstGeom prst="rect">
                            <a:avLst/>
                          </a:prstGeom>
                        </pic:spPr>
                      </pic:pic>
                    </a:graphicData>
                  </a:graphic>
                  <wp14:sizeRelH relativeFrom="page">
                    <wp14:pctWidth>0</wp14:pctWidth>
                  </wp14:sizeRelH>
                  <wp14:sizeRelV relativeFrom="page">
                    <wp14:pctHeight>0</wp14:pctHeight>
                  </wp14:sizeRelV>
                </wp:anchor>
              </w:drawing>
            </w:r>
            <w:r w:rsidR="009933C4" w:rsidRPr="009933C4">
              <w:rPr>
                <w:b/>
                <w:sz w:val="17"/>
              </w:rPr>
              <w:t xml:space="preserve">Adults to </w:t>
            </w:r>
            <w:proofErr w:type="gramStart"/>
            <w:r w:rsidR="009933C4" w:rsidRPr="009933C4">
              <w:rPr>
                <w:b/>
                <w:sz w:val="17"/>
              </w:rPr>
              <w:t>supervise children at all times</w:t>
            </w:r>
            <w:proofErr w:type="gramEnd"/>
            <w:r w:rsidR="009933C4" w:rsidRPr="009933C4">
              <w:rPr>
                <w:b/>
                <w:sz w:val="17"/>
              </w:rPr>
              <w:t xml:space="preserve">. Abide by recommended age restrictions displayed on equipment. </w:t>
            </w:r>
            <w:proofErr w:type="gramStart"/>
            <w:r w:rsidR="009933C4" w:rsidRPr="009933C4">
              <w:rPr>
                <w:b/>
                <w:sz w:val="17"/>
              </w:rPr>
              <w:t xml:space="preserve">Follow </w:t>
            </w:r>
            <w:r w:rsidR="009933C4">
              <w:rPr>
                <w:b/>
                <w:sz w:val="17"/>
              </w:rPr>
              <w:t>rules of play</w:t>
            </w:r>
            <w:r w:rsidR="009933C4" w:rsidRPr="009933C4">
              <w:rPr>
                <w:b/>
                <w:sz w:val="17"/>
              </w:rPr>
              <w:t xml:space="preserve"> at all times</w:t>
            </w:r>
            <w:proofErr w:type="gramEnd"/>
            <w:r w:rsidR="009933C4" w:rsidRPr="009933C4">
              <w:rPr>
                <w:b/>
                <w:sz w:val="17"/>
              </w:rPr>
              <w:t>.</w:t>
            </w:r>
            <w:r w:rsidR="009933C4">
              <w:rPr>
                <w:b/>
                <w:sz w:val="17"/>
              </w:rPr>
              <w:t xml:space="preserve"> Ensure all soft play stairs/ steps had padded mats at the base and netting on the sides. Do not allow children to climb on the soft play externals or furniture.</w:t>
            </w:r>
          </w:p>
        </w:tc>
        <w:tc>
          <w:tcPr>
            <w:tcW w:w="1066" w:type="dxa"/>
          </w:tcPr>
          <w:p w14:paraId="155F0E52" w14:textId="6FC9DCD4" w:rsidR="009933C4" w:rsidRDefault="00E41E1A">
            <w:pPr>
              <w:pStyle w:val="TableParagraph"/>
              <w:spacing w:before="1" w:line="240" w:lineRule="auto"/>
              <w:rPr>
                <w:b/>
                <w:spacing w:val="-10"/>
                <w:sz w:val="17"/>
              </w:rPr>
            </w:pPr>
            <w:r>
              <w:rPr>
                <w:b/>
                <w:spacing w:val="-10"/>
                <w:sz w:val="17"/>
              </w:rPr>
              <w:t>2</w:t>
            </w:r>
          </w:p>
        </w:tc>
        <w:tc>
          <w:tcPr>
            <w:tcW w:w="1067" w:type="dxa"/>
          </w:tcPr>
          <w:p w14:paraId="7AB525FE" w14:textId="346A5EF6" w:rsidR="009933C4" w:rsidRDefault="00E41E1A">
            <w:pPr>
              <w:pStyle w:val="TableParagraph"/>
              <w:spacing w:before="1" w:line="240" w:lineRule="auto"/>
              <w:rPr>
                <w:b/>
                <w:spacing w:val="-10"/>
                <w:sz w:val="17"/>
              </w:rPr>
            </w:pPr>
            <w:r>
              <w:rPr>
                <w:b/>
                <w:spacing w:val="-10"/>
                <w:sz w:val="17"/>
              </w:rPr>
              <w:t>5</w:t>
            </w:r>
          </w:p>
        </w:tc>
        <w:tc>
          <w:tcPr>
            <w:tcW w:w="1065" w:type="dxa"/>
          </w:tcPr>
          <w:p w14:paraId="127F890C" w14:textId="0FCE4B1D" w:rsidR="009933C4" w:rsidRDefault="00E41E1A">
            <w:pPr>
              <w:pStyle w:val="TableParagraph"/>
              <w:spacing w:before="1" w:line="240" w:lineRule="auto"/>
              <w:rPr>
                <w:b/>
                <w:spacing w:val="-10"/>
                <w:sz w:val="17"/>
              </w:rPr>
            </w:pPr>
            <w:r>
              <w:rPr>
                <w:b/>
                <w:spacing w:val="-10"/>
                <w:sz w:val="17"/>
              </w:rPr>
              <w:t>10</w:t>
            </w:r>
          </w:p>
        </w:tc>
        <w:tc>
          <w:tcPr>
            <w:tcW w:w="3999" w:type="dxa"/>
          </w:tcPr>
          <w:p w14:paraId="2754FD5D" w14:textId="77777777" w:rsidR="009933C4" w:rsidRDefault="009933C4" w:rsidP="009933C4">
            <w:pPr>
              <w:pStyle w:val="TableParagraph"/>
              <w:spacing w:before="2" w:line="237" w:lineRule="auto"/>
              <w:ind w:left="99" w:right="105"/>
              <w:rPr>
                <w:b/>
                <w:sz w:val="17"/>
              </w:rPr>
            </w:pPr>
            <w:r>
              <w:rPr>
                <w:b/>
                <w:sz w:val="17"/>
              </w:rPr>
              <w:t>Staff to reinforce the policies</w:t>
            </w:r>
            <w:r>
              <w:rPr>
                <w:b/>
                <w:spacing w:val="40"/>
                <w:sz w:val="17"/>
              </w:rPr>
              <w:t xml:space="preserve"> </w:t>
            </w:r>
            <w:r>
              <w:rPr>
                <w:b/>
                <w:sz w:val="17"/>
              </w:rPr>
              <w:t xml:space="preserve">shown in these documents when needed. </w:t>
            </w:r>
          </w:p>
          <w:p w14:paraId="41B949EE" w14:textId="77777777" w:rsidR="009933C4" w:rsidRDefault="009933C4" w:rsidP="00EA0F69">
            <w:pPr>
              <w:pStyle w:val="TableParagraph"/>
              <w:spacing w:before="2" w:line="237" w:lineRule="auto"/>
              <w:ind w:left="99" w:right="105"/>
              <w:rPr>
                <w:b/>
                <w:sz w:val="17"/>
              </w:rPr>
            </w:pPr>
          </w:p>
        </w:tc>
      </w:tr>
      <w:tr w:rsidR="00EA0F69" w14:paraId="2553BE82" w14:textId="77777777">
        <w:trPr>
          <w:trHeight w:val="1445"/>
        </w:trPr>
        <w:tc>
          <w:tcPr>
            <w:tcW w:w="1199" w:type="dxa"/>
          </w:tcPr>
          <w:p w14:paraId="666A6FE3" w14:textId="77777777" w:rsidR="00EA0F69" w:rsidRDefault="00EA0F69" w:rsidP="00EA0F69">
            <w:pPr>
              <w:pStyle w:val="TableParagraph"/>
              <w:spacing w:line="273" w:lineRule="auto"/>
              <w:ind w:left="103" w:right="381"/>
              <w:rPr>
                <w:b/>
                <w:sz w:val="17"/>
              </w:rPr>
            </w:pPr>
            <w:r>
              <w:rPr>
                <w:b/>
                <w:spacing w:val="-2"/>
                <w:sz w:val="17"/>
              </w:rPr>
              <w:t>Children’s</w:t>
            </w:r>
            <w:r>
              <w:rPr>
                <w:b/>
                <w:spacing w:val="40"/>
                <w:sz w:val="17"/>
              </w:rPr>
              <w:t xml:space="preserve"> </w:t>
            </w:r>
            <w:r>
              <w:rPr>
                <w:b/>
                <w:sz w:val="17"/>
              </w:rPr>
              <w:t>Soft Play</w:t>
            </w:r>
          </w:p>
        </w:tc>
        <w:tc>
          <w:tcPr>
            <w:tcW w:w="1998" w:type="dxa"/>
          </w:tcPr>
          <w:p w14:paraId="1C5348FC" w14:textId="77777777" w:rsidR="00EA0F69" w:rsidRDefault="00EA0F69" w:rsidP="00EA0F69">
            <w:pPr>
              <w:pStyle w:val="TableParagraph"/>
              <w:spacing w:line="273" w:lineRule="auto"/>
              <w:ind w:left="101"/>
              <w:rPr>
                <w:b/>
                <w:sz w:val="17"/>
              </w:rPr>
            </w:pPr>
            <w:r>
              <w:rPr>
                <w:b/>
                <w:spacing w:val="-2"/>
                <w:sz w:val="17"/>
              </w:rPr>
              <w:t>Over</w:t>
            </w:r>
            <w:r>
              <w:rPr>
                <w:b/>
                <w:spacing w:val="-8"/>
                <w:sz w:val="17"/>
              </w:rPr>
              <w:t xml:space="preserve"> </w:t>
            </w:r>
            <w:r>
              <w:rPr>
                <w:b/>
                <w:spacing w:val="-2"/>
                <w:sz w:val="17"/>
              </w:rPr>
              <w:t>enthusiastic</w:t>
            </w:r>
            <w:r>
              <w:rPr>
                <w:b/>
                <w:spacing w:val="40"/>
                <w:sz w:val="17"/>
              </w:rPr>
              <w:t xml:space="preserve"> </w:t>
            </w:r>
            <w:r>
              <w:rPr>
                <w:b/>
                <w:spacing w:val="-2"/>
                <w:sz w:val="17"/>
              </w:rPr>
              <w:t>participants.</w:t>
            </w:r>
          </w:p>
        </w:tc>
        <w:tc>
          <w:tcPr>
            <w:tcW w:w="4932" w:type="dxa"/>
          </w:tcPr>
          <w:p w14:paraId="4223A624" w14:textId="7AC309B1" w:rsidR="00EA0F69" w:rsidRDefault="00EA0F69" w:rsidP="00EA0F69">
            <w:pPr>
              <w:pStyle w:val="TableParagraph"/>
              <w:spacing w:line="273" w:lineRule="auto"/>
              <w:ind w:left="102"/>
              <w:rPr>
                <w:b/>
                <w:sz w:val="17"/>
              </w:rPr>
            </w:pPr>
            <w:r>
              <w:rPr>
                <w:b/>
                <w:sz w:val="17"/>
              </w:rPr>
              <w:t>Responsible</w:t>
            </w:r>
            <w:r>
              <w:rPr>
                <w:b/>
                <w:spacing w:val="-6"/>
                <w:sz w:val="17"/>
              </w:rPr>
              <w:t xml:space="preserve"> </w:t>
            </w:r>
            <w:r>
              <w:rPr>
                <w:b/>
                <w:sz w:val="17"/>
              </w:rPr>
              <w:t>person</w:t>
            </w:r>
            <w:r>
              <w:rPr>
                <w:b/>
                <w:spacing w:val="-9"/>
                <w:sz w:val="17"/>
              </w:rPr>
              <w:t xml:space="preserve"> </w:t>
            </w:r>
            <w:proofErr w:type="gramStart"/>
            <w:r>
              <w:rPr>
                <w:b/>
                <w:sz w:val="17"/>
              </w:rPr>
              <w:t>supervising</w:t>
            </w:r>
            <w:r>
              <w:rPr>
                <w:b/>
                <w:spacing w:val="-7"/>
                <w:sz w:val="17"/>
              </w:rPr>
              <w:t xml:space="preserve"> </w:t>
            </w:r>
            <w:r>
              <w:rPr>
                <w:b/>
                <w:sz w:val="17"/>
              </w:rPr>
              <w:t>at</w:t>
            </w:r>
            <w:r>
              <w:rPr>
                <w:b/>
                <w:spacing w:val="-8"/>
                <w:sz w:val="17"/>
              </w:rPr>
              <w:t xml:space="preserve"> </w:t>
            </w:r>
            <w:r>
              <w:rPr>
                <w:b/>
                <w:sz w:val="17"/>
              </w:rPr>
              <w:t>all</w:t>
            </w:r>
            <w:r>
              <w:rPr>
                <w:b/>
                <w:spacing w:val="-9"/>
                <w:sz w:val="17"/>
              </w:rPr>
              <w:t xml:space="preserve"> </w:t>
            </w:r>
            <w:r>
              <w:rPr>
                <w:b/>
                <w:sz w:val="17"/>
              </w:rPr>
              <w:t>times</w:t>
            </w:r>
            <w:proofErr w:type="gramEnd"/>
            <w:r>
              <w:rPr>
                <w:b/>
                <w:sz w:val="17"/>
              </w:rPr>
              <w:t>.</w:t>
            </w:r>
            <w:r>
              <w:rPr>
                <w:b/>
                <w:spacing w:val="-8"/>
                <w:sz w:val="17"/>
              </w:rPr>
              <w:t xml:space="preserve"> </w:t>
            </w:r>
            <w:r>
              <w:rPr>
                <w:b/>
                <w:sz w:val="17"/>
              </w:rPr>
              <w:t>Throwing</w:t>
            </w:r>
            <w:r>
              <w:rPr>
                <w:b/>
                <w:spacing w:val="-9"/>
                <w:sz w:val="17"/>
              </w:rPr>
              <w:t xml:space="preserve"> </w:t>
            </w:r>
            <w:r>
              <w:rPr>
                <w:b/>
                <w:sz w:val="17"/>
              </w:rPr>
              <w:t>equipment</w:t>
            </w:r>
            <w:r>
              <w:rPr>
                <w:b/>
                <w:spacing w:val="-5"/>
                <w:sz w:val="17"/>
              </w:rPr>
              <w:t xml:space="preserve"> </w:t>
            </w:r>
            <w:r>
              <w:rPr>
                <w:b/>
                <w:sz w:val="17"/>
              </w:rPr>
              <w:t>is</w:t>
            </w:r>
            <w:r>
              <w:rPr>
                <w:b/>
                <w:spacing w:val="40"/>
                <w:sz w:val="17"/>
              </w:rPr>
              <w:t xml:space="preserve"> </w:t>
            </w:r>
            <w:r>
              <w:rPr>
                <w:b/>
                <w:sz w:val="17"/>
              </w:rPr>
              <w:t>NOT PERMITTED UNDER ANY CIRCUMSTANCES or climbing on the</w:t>
            </w:r>
            <w:r>
              <w:rPr>
                <w:b/>
                <w:spacing w:val="40"/>
                <w:sz w:val="17"/>
              </w:rPr>
              <w:t xml:space="preserve"> </w:t>
            </w:r>
            <w:r>
              <w:rPr>
                <w:b/>
                <w:sz w:val="17"/>
              </w:rPr>
              <w:t>equipment externals or toys if stacked up.</w:t>
            </w:r>
          </w:p>
        </w:tc>
        <w:tc>
          <w:tcPr>
            <w:tcW w:w="1066" w:type="dxa"/>
          </w:tcPr>
          <w:p w14:paraId="6CA98E90" w14:textId="77777777" w:rsidR="00EA0F69" w:rsidRDefault="00EA0F69" w:rsidP="00EA0F69">
            <w:pPr>
              <w:pStyle w:val="TableParagraph"/>
              <w:spacing w:line="205" w:lineRule="exact"/>
              <w:rPr>
                <w:b/>
                <w:sz w:val="17"/>
              </w:rPr>
            </w:pPr>
            <w:r>
              <w:rPr>
                <w:b/>
                <w:spacing w:val="-10"/>
                <w:sz w:val="17"/>
              </w:rPr>
              <w:t>3</w:t>
            </w:r>
          </w:p>
        </w:tc>
        <w:tc>
          <w:tcPr>
            <w:tcW w:w="1067" w:type="dxa"/>
          </w:tcPr>
          <w:p w14:paraId="3FCF2233" w14:textId="77777777" w:rsidR="00EA0F69" w:rsidRDefault="00EA0F69" w:rsidP="00EA0F69">
            <w:pPr>
              <w:pStyle w:val="TableParagraph"/>
              <w:spacing w:line="205" w:lineRule="exact"/>
              <w:rPr>
                <w:b/>
                <w:sz w:val="17"/>
              </w:rPr>
            </w:pPr>
            <w:r>
              <w:rPr>
                <w:b/>
                <w:spacing w:val="-10"/>
                <w:sz w:val="17"/>
              </w:rPr>
              <w:t>2</w:t>
            </w:r>
          </w:p>
        </w:tc>
        <w:tc>
          <w:tcPr>
            <w:tcW w:w="1065" w:type="dxa"/>
          </w:tcPr>
          <w:p w14:paraId="085FC9FC" w14:textId="77777777" w:rsidR="00EA0F69" w:rsidRDefault="00EA0F69" w:rsidP="00EA0F69">
            <w:pPr>
              <w:pStyle w:val="TableParagraph"/>
              <w:spacing w:line="205" w:lineRule="exact"/>
              <w:rPr>
                <w:b/>
                <w:sz w:val="17"/>
              </w:rPr>
            </w:pPr>
            <w:r>
              <w:rPr>
                <w:b/>
                <w:spacing w:val="-10"/>
                <w:sz w:val="17"/>
              </w:rPr>
              <w:t>6</w:t>
            </w:r>
          </w:p>
        </w:tc>
        <w:tc>
          <w:tcPr>
            <w:tcW w:w="3999" w:type="dxa"/>
          </w:tcPr>
          <w:p w14:paraId="64D094F9" w14:textId="68A03E4E" w:rsidR="00EA0F69" w:rsidRDefault="00EA0F69" w:rsidP="00EA0F69">
            <w:pPr>
              <w:pStyle w:val="TableParagraph"/>
              <w:spacing w:before="2" w:line="237" w:lineRule="auto"/>
              <w:ind w:left="99" w:right="105"/>
              <w:rPr>
                <w:b/>
                <w:sz w:val="17"/>
              </w:rPr>
            </w:pPr>
            <w:r>
              <w:rPr>
                <w:b/>
                <w:sz w:val="17"/>
              </w:rPr>
              <w:t xml:space="preserve">Signs clearly displayed for rules of play </w:t>
            </w:r>
            <w:proofErr w:type="gramStart"/>
            <w:r>
              <w:rPr>
                <w:b/>
                <w:sz w:val="17"/>
              </w:rPr>
              <w:t xml:space="preserve">stating </w:t>
            </w:r>
            <w:r w:rsidR="00866851">
              <w:rPr>
                <w:b/>
                <w:sz w:val="17"/>
              </w:rPr>
              <w:t xml:space="preserve"> against</w:t>
            </w:r>
            <w:proofErr w:type="gramEnd"/>
            <w:r w:rsidR="00866851">
              <w:rPr>
                <w:b/>
                <w:sz w:val="17"/>
              </w:rPr>
              <w:t xml:space="preserve"> these behaviors</w:t>
            </w:r>
            <w:r>
              <w:rPr>
                <w:b/>
                <w:sz w:val="17"/>
              </w:rPr>
              <w:t>. Staff to reinforce the policies</w:t>
            </w:r>
            <w:r>
              <w:rPr>
                <w:b/>
                <w:spacing w:val="40"/>
                <w:sz w:val="17"/>
              </w:rPr>
              <w:t xml:space="preserve"> </w:t>
            </w:r>
            <w:r>
              <w:rPr>
                <w:b/>
                <w:sz w:val="17"/>
              </w:rPr>
              <w:t xml:space="preserve">shown in these documents when needed. </w:t>
            </w:r>
          </w:p>
          <w:p w14:paraId="3B2569AC" w14:textId="704A133A" w:rsidR="00EA0F69" w:rsidRDefault="00EA0F69" w:rsidP="00EA0F69">
            <w:pPr>
              <w:pStyle w:val="TableParagraph"/>
              <w:spacing w:before="3" w:line="190" w:lineRule="exact"/>
              <w:ind w:left="99"/>
              <w:rPr>
                <w:b/>
                <w:sz w:val="17"/>
              </w:rPr>
            </w:pPr>
          </w:p>
        </w:tc>
      </w:tr>
      <w:tr w:rsidR="00EA0F69" w14:paraId="3F545F52" w14:textId="77777777">
        <w:trPr>
          <w:trHeight w:val="825"/>
        </w:trPr>
        <w:tc>
          <w:tcPr>
            <w:tcW w:w="1199" w:type="dxa"/>
          </w:tcPr>
          <w:p w14:paraId="18C03E98" w14:textId="77777777" w:rsidR="00EA0F69" w:rsidRDefault="00EA0F69" w:rsidP="00EA0F69">
            <w:pPr>
              <w:pStyle w:val="TableParagraph"/>
              <w:spacing w:line="273" w:lineRule="auto"/>
              <w:ind w:left="103" w:right="381"/>
              <w:rPr>
                <w:b/>
                <w:sz w:val="17"/>
              </w:rPr>
            </w:pPr>
            <w:r>
              <w:rPr>
                <w:b/>
                <w:spacing w:val="-2"/>
                <w:sz w:val="17"/>
              </w:rPr>
              <w:t>Children’s</w:t>
            </w:r>
            <w:r>
              <w:rPr>
                <w:b/>
                <w:spacing w:val="40"/>
                <w:sz w:val="17"/>
              </w:rPr>
              <w:t xml:space="preserve"> </w:t>
            </w:r>
            <w:r>
              <w:rPr>
                <w:b/>
                <w:sz w:val="17"/>
              </w:rPr>
              <w:t>Soft Play</w:t>
            </w:r>
          </w:p>
        </w:tc>
        <w:tc>
          <w:tcPr>
            <w:tcW w:w="1998" w:type="dxa"/>
          </w:tcPr>
          <w:p w14:paraId="222E1DFE" w14:textId="77777777" w:rsidR="00EA0F69" w:rsidRDefault="00EA0F69" w:rsidP="00EA0F69">
            <w:pPr>
              <w:pStyle w:val="TableParagraph"/>
              <w:spacing w:line="237" w:lineRule="auto"/>
              <w:ind w:left="101" w:right="279"/>
              <w:rPr>
                <w:b/>
                <w:sz w:val="17"/>
              </w:rPr>
            </w:pPr>
            <w:r>
              <w:rPr>
                <w:b/>
                <w:sz w:val="17"/>
              </w:rPr>
              <w:t>Danger</w:t>
            </w:r>
            <w:r>
              <w:rPr>
                <w:b/>
                <w:spacing w:val="-10"/>
                <w:sz w:val="17"/>
              </w:rPr>
              <w:t xml:space="preserve"> </w:t>
            </w:r>
            <w:r>
              <w:rPr>
                <w:b/>
                <w:sz w:val="17"/>
              </w:rPr>
              <w:t>of</w:t>
            </w:r>
            <w:r>
              <w:rPr>
                <w:b/>
                <w:spacing w:val="-10"/>
                <w:sz w:val="17"/>
              </w:rPr>
              <w:t xml:space="preserve"> </w:t>
            </w:r>
            <w:r>
              <w:rPr>
                <w:b/>
                <w:sz w:val="17"/>
              </w:rPr>
              <w:t>unnecessary</w:t>
            </w:r>
            <w:r>
              <w:rPr>
                <w:b/>
                <w:spacing w:val="40"/>
                <w:sz w:val="17"/>
              </w:rPr>
              <w:t xml:space="preserve"> </w:t>
            </w:r>
            <w:r>
              <w:rPr>
                <w:b/>
                <w:spacing w:val="-2"/>
                <w:sz w:val="17"/>
              </w:rPr>
              <w:t>injury.</w:t>
            </w:r>
          </w:p>
        </w:tc>
        <w:tc>
          <w:tcPr>
            <w:tcW w:w="4932" w:type="dxa"/>
          </w:tcPr>
          <w:p w14:paraId="5E416BC5" w14:textId="77777777" w:rsidR="00EA0F69" w:rsidRDefault="00EA0F69" w:rsidP="00EA0F69">
            <w:pPr>
              <w:pStyle w:val="TableParagraph"/>
              <w:spacing w:line="237" w:lineRule="auto"/>
              <w:ind w:left="102"/>
              <w:rPr>
                <w:b/>
                <w:sz w:val="17"/>
              </w:rPr>
            </w:pPr>
            <w:r>
              <w:rPr>
                <w:b/>
                <w:sz w:val="17"/>
              </w:rPr>
              <w:t>Ensure that no one with a history of back / neck problems, heart</w:t>
            </w:r>
            <w:r>
              <w:rPr>
                <w:b/>
                <w:spacing w:val="40"/>
                <w:sz w:val="17"/>
              </w:rPr>
              <w:t xml:space="preserve"> </w:t>
            </w:r>
            <w:r>
              <w:rPr>
                <w:b/>
                <w:sz w:val="17"/>
              </w:rPr>
              <w:t>conditions,</w:t>
            </w:r>
            <w:r>
              <w:rPr>
                <w:b/>
                <w:spacing w:val="-7"/>
                <w:sz w:val="17"/>
              </w:rPr>
              <w:t xml:space="preserve"> </w:t>
            </w:r>
            <w:r>
              <w:rPr>
                <w:b/>
                <w:sz w:val="17"/>
              </w:rPr>
              <w:t>anyone</w:t>
            </w:r>
            <w:r>
              <w:rPr>
                <w:b/>
                <w:spacing w:val="-5"/>
                <w:sz w:val="17"/>
              </w:rPr>
              <w:t xml:space="preserve"> </w:t>
            </w:r>
            <w:r>
              <w:rPr>
                <w:b/>
                <w:sz w:val="17"/>
              </w:rPr>
              <w:t>who</w:t>
            </w:r>
            <w:r>
              <w:rPr>
                <w:b/>
                <w:spacing w:val="-4"/>
                <w:sz w:val="17"/>
              </w:rPr>
              <w:t xml:space="preserve"> </w:t>
            </w:r>
            <w:r>
              <w:rPr>
                <w:b/>
                <w:sz w:val="17"/>
              </w:rPr>
              <w:t>is</w:t>
            </w:r>
            <w:r>
              <w:rPr>
                <w:b/>
                <w:spacing w:val="-7"/>
                <w:sz w:val="17"/>
              </w:rPr>
              <w:t xml:space="preserve"> </w:t>
            </w:r>
            <w:r>
              <w:rPr>
                <w:b/>
                <w:sz w:val="17"/>
              </w:rPr>
              <w:t>feeling</w:t>
            </w:r>
            <w:r>
              <w:rPr>
                <w:b/>
                <w:spacing w:val="-5"/>
                <w:sz w:val="17"/>
              </w:rPr>
              <w:t xml:space="preserve"> </w:t>
            </w:r>
            <w:r>
              <w:rPr>
                <w:b/>
                <w:sz w:val="17"/>
              </w:rPr>
              <w:t>unwell,</w:t>
            </w:r>
            <w:r>
              <w:rPr>
                <w:b/>
                <w:spacing w:val="-9"/>
                <w:sz w:val="17"/>
              </w:rPr>
              <w:t xml:space="preserve"> </w:t>
            </w:r>
            <w:r>
              <w:rPr>
                <w:b/>
                <w:sz w:val="17"/>
              </w:rPr>
              <w:t>is</w:t>
            </w:r>
            <w:r>
              <w:rPr>
                <w:b/>
                <w:spacing w:val="-7"/>
                <w:sz w:val="17"/>
              </w:rPr>
              <w:t xml:space="preserve"> </w:t>
            </w:r>
            <w:r>
              <w:rPr>
                <w:b/>
                <w:sz w:val="17"/>
              </w:rPr>
              <w:t>suffering</w:t>
            </w:r>
            <w:r>
              <w:rPr>
                <w:b/>
                <w:spacing w:val="-5"/>
                <w:sz w:val="17"/>
              </w:rPr>
              <w:t xml:space="preserve"> </w:t>
            </w:r>
            <w:r>
              <w:rPr>
                <w:b/>
                <w:sz w:val="17"/>
              </w:rPr>
              <w:t>the</w:t>
            </w:r>
            <w:r>
              <w:rPr>
                <w:b/>
                <w:spacing w:val="-5"/>
                <w:sz w:val="17"/>
              </w:rPr>
              <w:t xml:space="preserve"> </w:t>
            </w:r>
            <w:r>
              <w:rPr>
                <w:b/>
                <w:sz w:val="17"/>
              </w:rPr>
              <w:t>effects</w:t>
            </w:r>
            <w:r>
              <w:rPr>
                <w:b/>
                <w:spacing w:val="-8"/>
                <w:sz w:val="17"/>
              </w:rPr>
              <w:t xml:space="preserve"> </w:t>
            </w:r>
            <w:r>
              <w:rPr>
                <w:b/>
                <w:sz w:val="17"/>
              </w:rPr>
              <w:t>of</w:t>
            </w:r>
            <w:r>
              <w:rPr>
                <w:b/>
                <w:spacing w:val="40"/>
                <w:sz w:val="17"/>
              </w:rPr>
              <w:t xml:space="preserve"> </w:t>
            </w:r>
            <w:r>
              <w:rPr>
                <w:b/>
                <w:sz w:val="17"/>
              </w:rPr>
              <w:t>alcohol or drugs use</w:t>
            </w:r>
            <w:r>
              <w:rPr>
                <w:b/>
                <w:spacing w:val="40"/>
                <w:sz w:val="17"/>
              </w:rPr>
              <w:t xml:space="preserve"> </w:t>
            </w:r>
            <w:r>
              <w:rPr>
                <w:b/>
                <w:sz w:val="17"/>
              </w:rPr>
              <w:t>do NOT use any equipment at any time. This</w:t>
            </w:r>
          </w:p>
          <w:p w14:paraId="0ED03DE2" w14:textId="77777777" w:rsidR="00EA0F69" w:rsidRDefault="00EA0F69" w:rsidP="00EA0F69">
            <w:pPr>
              <w:pStyle w:val="TableParagraph"/>
              <w:spacing w:line="190" w:lineRule="exact"/>
              <w:ind w:left="102"/>
              <w:rPr>
                <w:b/>
                <w:sz w:val="17"/>
              </w:rPr>
            </w:pPr>
            <w:r>
              <w:rPr>
                <w:b/>
                <w:sz w:val="17"/>
              </w:rPr>
              <w:t>also</w:t>
            </w:r>
            <w:r>
              <w:rPr>
                <w:b/>
                <w:spacing w:val="-9"/>
                <w:sz w:val="17"/>
              </w:rPr>
              <w:t xml:space="preserve"> </w:t>
            </w:r>
            <w:r>
              <w:rPr>
                <w:b/>
                <w:sz w:val="17"/>
              </w:rPr>
              <w:t>includes</w:t>
            </w:r>
            <w:r>
              <w:rPr>
                <w:b/>
                <w:spacing w:val="-7"/>
                <w:sz w:val="17"/>
              </w:rPr>
              <w:t xml:space="preserve"> </w:t>
            </w:r>
            <w:r>
              <w:rPr>
                <w:b/>
                <w:sz w:val="17"/>
              </w:rPr>
              <w:t>pregnant</w:t>
            </w:r>
            <w:r>
              <w:rPr>
                <w:b/>
                <w:spacing w:val="-6"/>
                <w:sz w:val="17"/>
              </w:rPr>
              <w:t xml:space="preserve"> </w:t>
            </w:r>
            <w:r>
              <w:rPr>
                <w:b/>
                <w:spacing w:val="-2"/>
                <w:sz w:val="17"/>
              </w:rPr>
              <w:t>women.</w:t>
            </w:r>
          </w:p>
        </w:tc>
        <w:tc>
          <w:tcPr>
            <w:tcW w:w="1066" w:type="dxa"/>
          </w:tcPr>
          <w:p w14:paraId="65E2CE5B" w14:textId="77777777" w:rsidR="00EA0F69" w:rsidRDefault="00EA0F69" w:rsidP="00EA0F69">
            <w:pPr>
              <w:pStyle w:val="TableParagraph"/>
              <w:spacing w:line="204" w:lineRule="exact"/>
              <w:rPr>
                <w:b/>
                <w:sz w:val="17"/>
              </w:rPr>
            </w:pPr>
            <w:r>
              <w:rPr>
                <w:b/>
                <w:spacing w:val="-10"/>
                <w:sz w:val="17"/>
              </w:rPr>
              <w:t>2</w:t>
            </w:r>
          </w:p>
        </w:tc>
        <w:tc>
          <w:tcPr>
            <w:tcW w:w="1067" w:type="dxa"/>
          </w:tcPr>
          <w:p w14:paraId="49136F4C" w14:textId="77777777" w:rsidR="00EA0F69" w:rsidRDefault="00EA0F69" w:rsidP="00EA0F69">
            <w:pPr>
              <w:pStyle w:val="TableParagraph"/>
              <w:spacing w:line="204" w:lineRule="exact"/>
              <w:ind w:left="99"/>
              <w:rPr>
                <w:b/>
                <w:sz w:val="17"/>
              </w:rPr>
            </w:pPr>
            <w:r>
              <w:rPr>
                <w:b/>
                <w:spacing w:val="-10"/>
                <w:sz w:val="17"/>
              </w:rPr>
              <w:t>5</w:t>
            </w:r>
          </w:p>
        </w:tc>
        <w:tc>
          <w:tcPr>
            <w:tcW w:w="1065" w:type="dxa"/>
          </w:tcPr>
          <w:p w14:paraId="09A18237" w14:textId="77777777" w:rsidR="00EA0F69" w:rsidRDefault="00EA0F69" w:rsidP="00EA0F69">
            <w:pPr>
              <w:pStyle w:val="TableParagraph"/>
              <w:spacing w:line="204" w:lineRule="exact"/>
              <w:rPr>
                <w:b/>
                <w:sz w:val="17"/>
              </w:rPr>
            </w:pPr>
            <w:r>
              <w:rPr>
                <w:b/>
                <w:spacing w:val="-5"/>
                <w:sz w:val="17"/>
              </w:rPr>
              <w:t>10</w:t>
            </w:r>
          </w:p>
        </w:tc>
        <w:tc>
          <w:tcPr>
            <w:tcW w:w="3999" w:type="dxa"/>
          </w:tcPr>
          <w:p w14:paraId="140D3606" w14:textId="630372CE" w:rsidR="00866851" w:rsidRDefault="00EA0F69" w:rsidP="00866851">
            <w:pPr>
              <w:pStyle w:val="TableParagraph"/>
              <w:spacing w:line="237" w:lineRule="auto"/>
              <w:ind w:left="99"/>
              <w:rPr>
                <w:b/>
                <w:spacing w:val="-2"/>
                <w:sz w:val="17"/>
              </w:rPr>
            </w:pPr>
            <w:r>
              <w:rPr>
                <w:b/>
                <w:sz w:val="17"/>
              </w:rPr>
              <w:t xml:space="preserve">Educate </w:t>
            </w:r>
            <w:r w:rsidR="00866851">
              <w:rPr>
                <w:b/>
                <w:sz w:val="17"/>
              </w:rPr>
              <w:t>customers</w:t>
            </w:r>
            <w:r>
              <w:rPr>
                <w:b/>
                <w:sz w:val="17"/>
              </w:rPr>
              <w:t xml:space="preserve"> to follow the full terms and</w:t>
            </w:r>
            <w:r>
              <w:rPr>
                <w:b/>
                <w:spacing w:val="40"/>
                <w:sz w:val="17"/>
              </w:rPr>
              <w:t xml:space="preserve"> </w:t>
            </w:r>
            <w:r>
              <w:rPr>
                <w:b/>
                <w:sz w:val="17"/>
              </w:rPr>
              <w:t>conditions</w:t>
            </w:r>
            <w:r w:rsidR="00866851">
              <w:rPr>
                <w:b/>
                <w:sz w:val="17"/>
              </w:rPr>
              <w:t xml:space="preserve"> through booking confirmation emails and our website</w:t>
            </w:r>
            <w:r>
              <w:rPr>
                <w:b/>
                <w:spacing w:val="-6"/>
                <w:sz w:val="17"/>
              </w:rPr>
              <w:t xml:space="preserve"> </w:t>
            </w:r>
            <w:r>
              <w:rPr>
                <w:b/>
                <w:sz w:val="17"/>
              </w:rPr>
              <w:t>as</w:t>
            </w:r>
            <w:r>
              <w:rPr>
                <w:b/>
                <w:spacing w:val="-7"/>
                <w:sz w:val="17"/>
              </w:rPr>
              <w:t xml:space="preserve"> </w:t>
            </w:r>
            <w:r>
              <w:rPr>
                <w:b/>
                <w:sz w:val="17"/>
              </w:rPr>
              <w:t>well</w:t>
            </w:r>
            <w:r>
              <w:rPr>
                <w:b/>
                <w:spacing w:val="-7"/>
                <w:sz w:val="17"/>
              </w:rPr>
              <w:t xml:space="preserve"> </w:t>
            </w:r>
            <w:r>
              <w:rPr>
                <w:b/>
                <w:sz w:val="17"/>
              </w:rPr>
              <w:t>as</w:t>
            </w:r>
            <w:r>
              <w:rPr>
                <w:b/>
                <w:spacing w:val="-7"/>
                <w:sz w:val="17"/>
              </w:rPr>
              <w:t xml:space="preserve"> </w:t>
            </w:r>
            <w:r>
              <w:rPr>
                <w:b/>
                <w:sz w:val="17"/>
              </w:rPr>
              <w:t>the</w:t>
            </w:r>
            <w:r>
              <w:rPr>
                <w:b/>
                <w:spacing w:val="-4"/>
                <w:sz w:val="17"/>
              </w:rPr>
              <w:t xml:space="preserve"> </w:t>
            </w:r>
            <w:r w:rsidR="00866851">
              <w:rPr>
                <w:b/>
                <w:sz w:val="17"/>
              </w:rPr>
              <w:t>rules of play</w:t>
            </w:r>
            <w:r>
              <w:rPr>
                <w:b/>
                <w:sz w:val="17"/>
              </w:rPr>
              <w:t>.</w:t>
            </w:r>
            <w:r>
              <w:rPr>
                <w:b/>
                <w:spacing w:val="-7"/>
                <w:sz w:val="17"/>
              </w:rPr>
              <w:t xml:space="preserve"> </w:t>
            </w:r>
            <w:r>
              <w:rPr>
                <w:b/>
                <w:sz w:val="17"/>
              </w:rPr>
              <w:t>Reinforce</w:t>
            </w:r>
            <w:r>
              <w:rPr>
                <w:b/>
                <w:spacing w:val="-7"/>
                <w:sz w:val="17"/>
              </w:rPr>
              <w:t xml:space="preserve"> </w:t>
            </w:r>
            <w:r>
              <w:rPr>
                <w:b/>
                <w:sz w:val="17"/>
              </w:rPr>
              <w:t>the</w:t>
            </w:r>
            <w:r>
              <w:rPr>
                <w:b/>
                <w:spacing w:val="40"/>
                <w:sz w:val="17"/>
              </w:rPr>
              <w:t xml:space="preserve"> </w:t>
            </w:r>
            <w:r>
              <w:rPr>
                <w:b/>
                <w:sz w:val="17"/>
              </w:rPr>
              <w:t>policies shown in these documents</w:t>
            </w:r>
            <w:r w:rsidR="00866851">
              <w:rPr>
                <w:b/>
                <w:sz w:val="17"/>
              </w:rPr>
              <w:t>.</w:t>
            </w:r>
          </w:p>
          <w:p w14:paraId="59DE46F1" w14:textId="0FE8464E" w:rsidR="00EA0F69" w:rsidRDefault="00EA0F69" w:rsidP="00EA0F69">
            <w:pPr>
              <w:pStyle w:val="TableParagraph"/>
              <w:spacing w:line="190" w:lineRule="exact"/>
              <w:ind w:left="99"/>
              <w:rPr>
                <w:b/>
                <w:sz w:val="17"/>
              </w:rPr>
            </w:pPr>
          </w:p>
        </w:tc>
      </w:tr>
      <w:tr w:rsidR="00EA0F69" w14:paraId="41407AB9" w14:textId="77777777">
        <w:trPr>
          <w:trHeight w:val="823"/>
        </w:trPr>
        <w:tc>
          <w:tcPr>
            <w:tcW w:w="1199" w:type="dxa"/>
          </w:tcPr>
          <w:p w14:paraId="22D9A97A" w14:textId="77777777" w:rsidR="00EA0F69" w:rsidRDefault="00EA0F69" w:rsidP="00EA0F69">
            <w:pPr>
              <w:pStyle w:val="TableParagraph"/>
              <w:spacing w:line="273" w:lineRule="auto"/>
              <w:ind w:left="103" w:right="381"/>
              <w:rPr>
                <w:b/>
                <w:sz w:val="17"/>
              </w:rPr>
            </w:pPr>
            <w:r>
              <w:rPr>
                <w:b/>
                <w:spacing w:val="-2"/>
                <w:sz w:val="17"/>
              </w:rPr>
              <w:t>Children’s</w:t>
            </w:r>
            <w:r>
              <w:rPr>
                <w:b/>
                <w:spacing w:val="40"/>
                <w:sz w:val="17"/>
              </w:rPr>
              <w:t xml:space="preserve"> </w:t>
            </w:r>
            <w:r>
              <w:rPr>
                <w:b/>
                <w:sz w:val="17"/>
              </w:rPr>
              <w:t>Soft Play</w:t>
            </w:r>
          </w:p>
        </w:tc>
        <w:tc>
          <w:tcPr>
            <w:tcW w:w="1998" w:type="dxa"/>
          </w:tcPr>
          <w:p w14:paraId="13477B40" w14:textId="77777777" w:rsidR="00EA0F69" w:rsidRDefault="00EA0F69" w:rsidP="00EA0F69">
            <w:pPr>
              <w:pStyle w:val="TableParagraph"/>
              <w:spacing w:line="242" w:lineRule="auto"/>
              <w:ind w:left="101"/>
              <w:rPr>
                <w:b/>
                <w:sz w:val="17"/>
              </w:rPr>
            </w:pPr>
            <w:r>
              <w:rPr>
                <w:b/>
                <w:spacing w:val="-2"/>
                <w:sz w:val="17"/>
              </w:rPr>
              <w:t>Overcrowding</w:t>
            </w:r>
            <w:r>
              <w:rPr>
                <w:b/>
                <w:spacing w:val="-8"/>
                <w:sz w:val="17"/>
              </w:rPr>
              <w:t xml:space="preserve"> </w:t>
            </w:r>
            <w:r>
              <w:rPr>
                <w:b/>
                <w:spacing w:val="-2"/>
                <w:sz w:val="17"/>
              </w:rPr>
              <w:t>of</w:t>
            </w:r>
            <w:r>
              <w:rPr>
                <w:b/>
                <w:spacing w:val="40"/>
                <w:sz w:val="17"/>
              </w:rPr>
              <w:t xml:space="preserve"> </w:t>
            </w:r>
            <w:r>
              <w:rPr>
                <w:b/>
                <w:spacing w:val="-2"/>
                <w:sz w:val="17"/>
              </w:rPr>
              <w:t>Equipment.</w:t>
            </w:r>
          </w:p>
        </w:tc>
        <w:tc>
          <w:tcPr>
            <w:tcW w:w="4932" w:type="dxa"/>
          </w:tcPr>
          <w:p w14:paraId="6EA22C73" w14:textId="077EB7E0" w:rsidR="00EA0F69" w:rsidRDefault="00EA0F69" w:rsidP="00866851">
            <w:pPr>
              <w:pStyle w:val="TableParagraph"/>
              <w:spacing w:line="237" w:lineRule="auto"/>
              <w:ind w:left="102"/>
              <w:rPr>
                <w:b/>
                <w:sz w:val="17"/>
              </w:rPr>
            </w:pPr>
            <w:r>
              <w:rPr>
                <w:b/>
                <w:sz w:val="17"/>
              </w:rPr>
              <w:t xml:space="preserve">Ensure that users have plenty of room in and around </w:t>
            </w:r>
            <w:r w:rsidR="00CF7DC7">
              <w:rPr>
                <w:b/>
                <w:sz w:val="17"/>
              </w:rPr>
              <w:t>the play equipment</w:t>
            </w:r>
            <w:r>
              <w:rPr>
                <w:b/>
                <w:sz w:val="17"/>
              </w:rPr>
              <w:t>.</w:t>
            </w:r>
            <w:r w:rsidR="00CF7DC7">
              <w:rPr>
                <w:b/>
                <w:sz w:val="17"/>
              </w:rPr>
              <w:t xml:space="preserve"> Do not surpass the </w:t>
            </w:r>
            <w:r w:rsidR="002D2520">
              <w:rPr>
                <w:b/>
                <w:sz w:val="17"/>
              </w:rPr>
              <w:t>maximum capacity</w:t>
            </w:r>
            <w:r w:rsidR="00CF7DC7">
              <w:rPr>
                <w:b/>
                <w:sz w:val="17"/>
              </w:rPr>
              <w:t xml:space="preserve"> of children recommended by the soft play structure. Our booking system restricts </w:t>
            </w:r>
            <w:proofErr w:type="gramStart"/>
            <w:r w:rsidR="00CF7DC7">
              <w:rPr>
                <w:b/>
                <w:sz w:val="17"/>
              </w:rPr>
              <w:t>number</w:t>
            </w:r>
            <w:proofErr w:type="gramEnd"/>
            <w:r w:rsidR="00CF7DC7">
              <w:rPr>
                <w:b/>
                <w:sz w:val="17"/>
              </w:rPr>
              <w:t xml:space="preserve"> well below this capacity.</w:t>
            </w:r>
            <w:r>
              <w:rPr>
                <w:b/>
                <w:spacing w:val="-5"/>
                <w:sz w:val="17"/>
              </w:rPr>
              <w:t xml:space="preserve"> </w:t>
            </w:r>
            <w:r>
              <w:rPr>
                <w:b/>
                <w:sz w:val="17"/>
              </w:rPr>
              <w:t>Limit</w:t>
            </w:r>
            <w:r>
              <w:rPr>
                <w:b/>
                <w:spacing w:val="-3"/>
                <w:sz w:val="17"/>
              </w:rPr>
              <w:t xml:space="preserve"> </w:t>
            </w:r>
            <w:r>
              <w:rPr>
                <w:b/>
                <w:sz w:val="17"/>
              </w:rPr>
              <w:t>the</w:t>
            </w:r>
            <w:r>
              <w:rPr>
                <w:b/>
                <w:spacing w:val="-6"/>
                <w:sz w:val="17"/>
              </w:rPr>
              <w:t xml:space="preserve"> </w:t>
            </w:r>
            <w:r>
              <w:rPr>
                <w:b/>
                <w:sz w:val="17"/>
              </w:rPr>
              <w:t>age</w:t>
            </w:r>
            <w:r>
              <w:rPr>
                <w:b/>
                <w:spacing w:val="-3"/>
                <w:sz w:val="17"/>
              </w:rPr>
              <w:t xml:space="preserve"> </w:t>
            </w:r>
            <w:r>
              <w:rPr>
                <w:b/>
                <w:sz w:val="17"/>
              </w:rPr>
              <w:t>of</w:t>
            </w:r>
            <w:r>
              <w:rPr>
                <w:b/>
                <w:spacing w:val="-7"/>
                <w:sz w:val="17"/>
              </w:rPr>
              <w:t xml:space="preserve"> </w:t>
            </w:r>
            <w:r>
              <w:rPr>
                <w:b/>
                <w:sz w:val="17"/>
              </w:rPr>
              <w:t>users</w:t>
            </w:r>
            <w:r>
              <w:rPr>
                <w:b/>
                <w:spacing w:val="-7"/>
                <w:sz w:val="17"/>
              </w:rPr>
              <w:t xml:space="preserve"> </w:t>
            </w:r>
            <w:r>
              <w:rPr>
                <w:b/>
                <w:sz w:val="17"/>
              </w:rPr>
              <w:t>to</w:t>
            </w:r>
            <w:r w:rsidR="00866851">
              <w:rPr>
                <w:b/>
                <w:sz w:val="17"/>
              </w:rPr>
              <w:t xml:space="preserve"> 10 years old</w:t>
            </w:r>
            <w:r w:rsidR="00866851">
              <w:rPr>
                <w:b/>
                <w:spacing w:val="-8"/>
                <w:sz w:val="17"/>
              </w:rPr>
              <w:t xml:space="preserve">. </w:t>
            </w:r>
            <w:r>
              <w:rPr>
                <w:b/>
                <w:sz w:val="17"/>
              </w:rPr>
              <w:t>Ensure a responsible person</w:t>
            </w:r>
            <w:r w:rsidR="00866851">
              <w:rPr>
                <w:b/>
                <w:sz w:val="17"/>
              </w:rPr>
              <w:t xml:space="preserve"> is </w:t>
            </w:r>
            <w:proofErr w:type="gramStart"/>
            <w:r>
              <w:rPr>
                <w:b/>
                <w:sz w:val="17"/>
              </w:rPr>
              <w:t>supervising</w:t>
            </w:r>
            <w:r>
              <w:rPr>
                <w:b/>
                <w:spacing w:val="-8"/>
                <w:sz w:val="17"/>
              </w:rPr>
              <w:t xml:space="preserve"> </w:t>
            </w:r>
            <w:r>
              <w:rPr>
                <w:b/>
                <w:sz w:val="17"/>
              </w:rPr>
              <w:t>at</w:t>
            </w:r>
            <w:r>
              <w:rPr>
                <w:b/>
                <w:spacing w:val="-4"/>
                <w:sz w:val="17"/>
              </w:rPr>
              <w:t xml:space="preserve"> </w:t>
            </w:r>
            <w:r>
              <w:rPr>
                <w:b/>
                <w:sz w:val="17"/>
              </w:rPr>
              <w:t>all</w:t>
            </w:r>
            <w:r>
              <w:rPr>
                <w:b/>
                <w:spacing w:val="-8"/>
                <w:sz w:val="17"/>
              </w:rPr>
              <w:t xml:space="preserve"> </w:t>
            </w:r>
            <w:r>
              <w:rPr>
                <w:b/>
                <w:spacing w:val="-2"/>
                <w:sz w:val="17"/>
              </w:rPr>
              <w:t>times</w:t>
            </w:r>
            <w:proofErr w:type="gramEnd"/>
            <w:r>
              <w:rPr>
                <w:b/>
                <w:spacing w:val="-2"/>
                <w:sz w:val="17"/>
              </w:rPr>
              <w:t>.</w:t>
            </w:r>
          </w:p>
        </w:tc>
        <w:tc>
          <w:tcPr>
            <w:tcW w:w="1066" w:type="dxa"/>
          </w:tcPr>
          <w:p w14:paraId="5E901729" w14:textId="77777777" w:rsidR="00EA0F69" w:rsidRDefault="00EA0F69" w:rsidP="00EA0F69">
            <w:pPr>
              <w:pStyle w:val="TableParagraph"/>
              <w:spacing w:line="204" w:lineRule="exact"/>
              <w:rPr>
                <w:b/>
                <w:sz w:val="17"/>
              </w:rPr>
            </w:pPr>
            <w:r>
              <w:rPr>
                <w:b/>
                <w:spacing w:val="-10"/>
                <w:sz w:val="17"/>
              </w:rPr>
              <w:t>2</w:t>
            </w:r>
          </w:p>
        </w:tc>
        <w:tc>
          <w:tcPr>
            <w:tcW w:w="1067" w:type="dxa"/>
          </w:tcPr>
          <w:p w14:paraId="58D56293" w14:textId="77777777" w:rsidR="00EA0F69" w:rsidRDefault="00EA0F69" w:rsidP="00EA0F69">
            <w:pPr>
              <w:pStyle w:val="TableParagraph"/>
              <w:spacing w:line="204" w:lineRule="exact"/>
              <w:ind w:left="99"/>
              <w:rPr>
                <w:b/>
                <w:sz w:val="17"/>
              </w:rPr>
            </w:pPr>
            <w:r>
              <w:rPr>
                <w:b/>
                <w:spacing w:val="-10"/>
                <w:sz w:val="17"/>
              </w:rPr>
              <w:t>3</w:t>
            </w:r>
          </w:p>
        </w:tc>
        <w:tc>
          <w:tcPr>
            <w:tcW w:w="1065" w:type="dxa"/>
          </w:tcPr>
          <w:p w14:paraId="0D3383B6" w14:textId="77777777" w:rsidR="00EA0F69" w:rsidRDefault="00EA0F69" w:rsidP="00EA0F69">
            <w:pPr>
              <w:pStyle w:val="TableParagraph"/>
              <w:spacing w:line="204" w:lineRule="exact"/>
              <w:rPr>
                <w:b/>
                <w:sz w:val="17"/>
              </w:rPr>
            </w:pPr>
            <w:r>
              <w:rPr>
                <w:b/>
                <w:spacing w:val="-10"/>
                <w:sz w:val="17"/>
              </w:rPr>
              <w:t>6</w:t>
            </w:r>
          </w:p>
        </w:tc>
        <w:tc>
          <w:tcPr>
            <w:tcW w:w="3999" w:type="dxa"/>
          </w:tcPr>
          <w:p w14:paraId="0C509C96" w14:textId="31715763" w:rsidR="00D302AA" w:rsidRDefault="00D302AA" w:rsidP="00D302AA">
            <w:pPr>
              <w:pStyle w:val="TableParagraph"/>
              <w:spacing w:line="237" w:lineRule="auto"/>
              <w:ind w:left="99"/>
              <w:rPr>
                <w:b/>
                <w:sz w:val="17"/>
              </w:rPr>
            </w:pPr>
            <w:r>
              <w:rPr>
                <w:b/>
                <w:sz w:val="17"/>
              </w:rPr>
              <w:t>Staff to r</w:t>
            </w:r>
            <w:r w:rsidR="00EA0F69">
              <w:rPr>
                <w:b/>
                <w:sz w:val="17"/>
              </w:rPr>
              <w:t>einforce</w:t>
            </w:r>
            <w:r w:rsidR="00EA0F69">
              <w:rPr>
                <w:b/>
                <w:spacing w:val="-7"/>
                <w:sz w:val="17"/>
              </w:rPr>
              <w:t xml:space="preserve"> </w:t>
            </w:r>
            <w:r w:rsidR="00EA0F69">
              <w:rPr>
                <w:b/>
                <w:sz w:val="17"/>
              </w:rPr>
              <w:t>the</w:t>
            </w:r>
            <w:r w:rsidR="00EA0F69">
              <w:rPr>
                <w:b/>
                <w:spacing w:val="40"/>
                <w:sz w:val="17"/>
              </w:rPr>
              <w:t xml:space="preserve"> </w:t>
            </w:r>
            <w:r w:rsidR="00EA0F69">
              <w:rPr>
                <w:b/>
                <w:sz w:val="17"/>
              </w:rPr>
              <w:t>policies shown in these documents</w:t>
            </w:r>
            <w:r>
              <w:rPr>
                <w:b/>
                <w:sz w:val="17"/>
              </w:rPr>
              <w:t xml:space="preserve"> and online booking to always limit to capacity.</w:t>
            </w:r>
          </w:p>
          <w:p w14:paraId="0B93D434" w14:textId="20342C2D" w:rsidR="00EA0F69" w:rsidRDefault="00EA0F69" w:rsidP="00EA0F69">
            <w:pPr>
              <w:pStyle w:val="TableParagraph"/>
              <w:spacing w:before="1" w:line="186" w:lineRule="exact"/>
              <w:ind w:left="99"/>
              <w:rPr>
                <w:b/>
                <w:sz w:val="17"/>
              </w:rPr>
            </w:pPr>
          </w:p>
        </w:tc>
      </w:tr>
      <w:tr w:rsidR="00EA0F69" w14:paraId="4FD43587" w14:textId="77777777">
        <w:trPr>
          <w:trHeight w:val="951"/>
        </w:trPr>
        <w:tc>
          <w:tcPr>
            <w:tcW w:w="1199" w:type="dxa"/>
          </w:tcPr>
          <w:p w14:paraId="61B0EF03" w14:textId="5B0A4984" w:rsidR="00EA0F69" w:rsidRDefault="00EA0F69" w:rsidP="00EA0F69">
            <w:pPr>
              <w:pStyle w:val="TableParagraph"/>
              <w:spacing w:line="278" w:lineRule="auto"/>
              <w:ind w:left="103" w:right="381"/>
              <w:rPr>
                <w:b/>
                <w:sz w:val="17"/>
              </w:rPr>
            </w:pPr>
            <w:r>
              <w:rPr>
                <w:b/>
                <w:spacing w:val="-2"/>
                <w:sz w:val="17"/>
              </w:rPr>
              <w:t>Children’s</w:t>
            </w:r>
            <w:r>
              <w:rPr>
                <w:b/>
                <w:spacing w:val="40"/>
                <w:sz w:val="17"/>
              </w:rPr>
              <w:t xml:space="preserve"> </w:t>
            </w:r>
            <w:r>
              <w:rPr>
                <w:b/>
                <w:sz w:val="17"/>
              </w:rPr>
              <w:t>Soft Play</w:t>
            </w:r>
            <w:r w:rsidR="001E0D97">
              <w:rPr>
                <w:b/>
                <w:sz w:val="17"/>
              </w:rPr>
              <w:t>, Role play and sensory room</w:t>
            </w:r>
          </w:p>
        </w:tc>
        <w:tc>
          <w:tcPr>
            <w:tcW w:w="1998" w:type="dxa"/>
          </w:tcPr>
          <w:p w14:paraId="5BCE1DD4" w14:textId="77777777" w:rsidR="00EA0F69" w:rsidRDefault="00EA0F69" w:rsidP="00EA0F69">
            <w:pPr>
              <w:pStyle w:val="TableParagraph"/>
              <w:spacing w:line="273" w:lineRule="auto"/>
              <w:ind w:left="101" w:right="379"/>
              <w:rPr>
                <w:b/>
                <w:sz w:val="17"/>
              </w:rPr>
            </w:pPr>
            <w:r>
              <w:rPr>
                <w:b/>
                <w:sz w:val="17"/>
              </w:rPr>
              <w:t>Larger</w:t>
            </w:r>
            <w:r>
              <w:rPr>
                <w:b/>
                <w:spacing w:val="-4"/>
                <w:sz w:val="17"/>
              </w:rPr>
              <w:t xml:space="preserve"> </w:t>
            </w:r>
            <w:r>
              <w:rPr>
                <w:b/>
                <w:sz w:val="17"/>
              </w:rPr>
              <w:t>participants</w:t>
            </w:r>
            <w:r>
              <w:rPr>
                <w:b/>
                <w:spacing w:val="40"/>
                <w:sz w:val="17"/>
              </w:rPr>
              <w:t xml:space="preserve"> </w:t>
            </w:r>
            <w:r>
              <w:rPr>
                <w:b/>
                <w:sz w:val="17"/>
              </w:rPr>
              <w:t>colliding</w:t>
            </w:r>
            <w:r>
              <w:rPr>
                <w:b/>
                <w:spacing w:val="-10"/>
                <w:sz w:val="17"/>
              </w:rPr>
              <w:t xml:space="preserve"> </w:t>
            </w:r>
            <w:r>
              <w:rPr>
                <w:b/>
                <w:sz w:val="17"/>
              </w:rPr>
              <w:t>with</w:t>
            </w:r>
            <w:r>
              <w:rPr>
                <w:b/>
                <w:spacing w:val="-10"/>
                <w:sz w:val="17"/>
              </w:rPr>
              <w:t xml:space="preserve"> </w:t>
            </w:r>
            <w:r>
              <w:rPr>
                <w:b/>
                <w:sz w:val="17"/>
              </w:rPr>
              <w:t>smaller</w:t>
            </w:r>
            <w:r>
              <w:rPr>
                <w:b/>
                <w:spacing w:val="40"/>
                <w:sz w:val="17"/>
              </w:rPr>
              <w:t xml:space="preserve"> </w:t>
            </w:r>
            <w:r>
              <w:rPr>
                <w:b/>
                <w:spacing w:val="-2"/>
                <w:sz w:val="17"/>
              </w:rPr>
              <w:t>participants.</w:t>
            </w:r>
          </w:p>
        </w:tc>
        <w:tc>
          <w:tcPr>
            <w:tcW w:w="4932" w:type="dxa"/>
          </w:tcPr>
          <w:p w14:paraId="0D5B42C2" w14:textId="50C12A79" w:rsidR="00D302AA" w:rsidRDefault="00EA0F69" w:rsidP="00D302AA">
            <w:pPr>
              <w:pStyle w:val="TableParagraph"/>
              <w:spacing w:line="273" w:lineRule="auto"/>
              <w:ind w:left="102" w:right="105"/>
              <w:rPr>
                <w:b/>
                <w:sz w:val="17"/>
              </w:rPr>
            </w:pPr>
            <w:r>
              <w:rPr>
                <w:b/>
                <w:sz w:val="17"/>
              </w:rPr>
              <w:t xml:space="preserve">Responsible person </w:t>
            </w:r>
            <w:proofErr w:type="gramStart"/>
            <w:r>
              <w:rPr>
                <w:b/>
                <w:sz w:val="17"/>
              </w:rPr>
              <w:t>supervising at all times</w:t>
            </w:r>
            <w:proofErr w:type="gramEnd"/>
            <w:r>
              <w:rPr>
                <w:b/>
                <w:sz w:val="17"/>
              </w:rPr>
              <w:t xml:space="preserve"> ensuring participants</w:t>
            </w:r>
            <w:r>
              <w:rPr>
                <w:b/>
                <w:spacing w:val="40"/>
                <w:sz w:val="17"/>
              </w:rPr>
              <w:t xml:space="preserve"> </w:t>
            </w:r>
            <w:r>
              <w:rPr>
                <w:b/>
                <w:sz w:val="17"/>
              </w:rPr>
              <w:t>are</w:t>
            </w:r>
            <w:r>
              <w:rPr>
                <w:b/>
                <w:spacing w:val="-7"/>
                <w:sz w:val="17"/>
              </w:rPr>
              <w:t xml:space="preserve"> </w:t>
            </w:r>
            <w:r>
              <w:rPr>
                <w:b/>
                <w:sz w:val="17"/>
              </w:rPr>
              <w:t>placed</w:t>
            </w:r>
            <w:r>
              <w:rPr>
                <w:b/>
                <w:spacing w:val="-7"/>
                <w:sz w:val="17"/>
              </w:rPr>
              <w:t xml:space="preserve"> </w:t>
            </w:r>
            <w:r>
              <w:rPr>
                <w:b/>
                <w:sz w:val="17"/>
              </w:rPr>
              <w:t>in</w:t>
            </w:r>
            <w:r>
              <w:rPr>
                <w:b/>
                <w:spacing w:val="-6"/>
                <w:sz w:val="17"/>
              </w:rPr>
              <w:t xml:space="preserve"> </w:t>
            </w:r>
            <w:proofErr w:type="gramStart"/>
            <w:r w:rsidR="00D302AA">
              <w:rPr>
                <w:b/>
                <w:sz w:val="17"/>
              </w:rPr>
              <w:t>age appropriate</w:t>
            </w:r>
            <w:proofErr w:type="gramEnd"/>
            <w:r>
              <w:rPr>
                <w:b/>
                <w:spacing w:val="-4"/>
                <w:sz w:val="17"/>
              </w:rPr>
              <w:t xml:space="preserve"> </w:t>
            </w:r>
            <w:r w:rsidR="00D302AA">
              <w:rPr>
                <w:b/>
                <w:sz w:val="17"/>
              </w:rPr>
              <w:t>areas</w:t>
            </w:r>
            <w:r>
              <w:rPr>
                <w:b/>
                <w:spacing w:val="-5"/>
                <w:sz w:val="17"/>
              </w:rPr>
              <w:t xml:space="preserve"> </w:t>
            </w:r>
            <w:r w:rsidR="00D302AA">
              <w:rPr>
                <w:b/>
                <w:spacing w:val="-5"/>
                <w:sz w:val="17"/>
              </w:rPr>
              <w:t>for play</w:t>
            </w:r>
            <w:r w:rsidR="00D302AA">
              <w:rPr>
                <w:b/>
                <w:sz w:val="17"/>
              </w:rPr>
              <w:t xml:space="preserve">. </w:t>
            </w:r>
            <w:proofErr w:type="gramStart"/>
            <w:r w:rsidR="00D302AA">
              <w:rPr>
                <w:b/>
                <w:sz w:val="17"/>
              </w:rPr>
              <w:t xml:space="preserve">Discourage “rough play” at all </w:t>
            </w:r>
            <w:r w:rsidR="002D2520">
              <w:rPr>
                <w:b/>
                <w:sz w:val="17"/>
              </w:rPr>
              <w:t>times</w:t>
            </w:r>
            <w:proofErr w:type="gramEnd"/>
            <w:r w:rsidR="00D302AA">
              <w:rPr>
                <w:b/>
                <w:sz w:val="17"/>
              </w:rPr>
              <w:t>.</w:t>
            </w:r>
          </w:p>
          <w:p w14:paraId="011CBFCE" w14:textId="3F974B68" w:rsidR="00EA0F69" w:rsidRDefault="00EA0F69" w:rsidP="00EA0F69">
            <w:pPr>
              <w:pStyle w:val="TableParagraph"/>
              <w:spacing w:line="240" w:lineRule="auto"/>
              <w:ind w:left="102"/>
              <w:rPr>
                <w:b/>
                <w:sz w:val="17"/>
              </w:rPr>
            </w:pPr>
          </w:p>
        </w:tc>
        <w:tc>
          <w:tcPr>
            <w:tcW w:w="1066" w:type="dxa"/>
          </w:tcPr>
          <w:p w14:paraId="46F70592" w14:textId="77777777" w:rsidR="00EA0F69" w:rsidRDefault="00EA0F69" w:rsidP="00EA0F69">
            <w:pPr>
              <w:pStyle w:val="TableParagraph"/>
              <w:spacing w:line="205" w:lineRule="exact"/>
              <w:rPr>
                <w:b/>
                <w:sz w:val="17"/>
              </w:rPr>
            </w:pPr>
            <w:r>
              <w:rPr>
                <w:b/>
                <w:spacing w:val="-10"/>
                <w:sz w:val="17"/>
              </w:rPr>
              <w:t>2</w:t>
            </w:r>
          </w:p>
        </w:tc>
        <w:tc>
          <w:tcPr>
            <w:tcW w:w="1067" w:type="dxa"/>
          </w:tcPr>
          <w:p w14:paraId="0D9D93AD" w14:textId="77777777" w:rsidR="00EA0F69" w:rsidRDefault="00EA0F69" w:rsidP="00EA0F69">
            <w:pPr>
              <w:pStyle w:val="TableParagraph"/>
              <w:spacing w:line="205" w:lineRule="exact"/>
              <w:rPr>
                <w:b/>
                <w:sz w:val="17"/>
              </w:rPr>
            </w:pPr>
            <w:r>
              <w:rPr>
                <w:b/>
                <w:spacing w:val="-10"/>
                <w:sz w:val="17"/>
              </w:rPr>
              <w:t>5</w:t>
            </w:r>
          </w:p>
        </w:tc>
        <w:tc>
          <w:tcPr>
            <w:tcW w:w="1065" w:type="dxa"/>
          </w:tcPr>
          <w:p w14:paraId="7137066C" w14:textId="77777777" w:rsidR="00EA0F69" w:rsidRDefault="00EA0F69" w:rsidP="00EA0F69">
            <w:pPr>
              <w:pStyle w:val="TableParagraph"/>
              <w:spacing w:line="205" w:lineRule="exact"/>
              <w:rPr>
                <w:b/>
                <w:sz w:val="17"/>
              </w:rPr>
            </w:pPr>
            <w:r>
              <w:rPr>
                <w:b/>
                <w:spacing w:val="-5"/>
                <w:sz w:val="17"/>
              </w:rPr>
              <w:t>10</w:t>
            </w:r>
          </w:p>
        </w:tc>
        <w:tc>
          <w:tcPr>
            <w:tcW w:w="3999" w:type="dxa"/>
          </w:tcPr>
          <w:p w14:paraId="66FE4E60" w14:textId="6C971064" w:rsidR="00D302AA" w:rsidRDefault="00EA0F69" w:rsidP="00D302AA">
            <w:pPr>
              <w:pStyle w:val="TableParagraph"/>
              <w:spacing w:line="273" w:lineRule="auto"/>
              <w:ind w:left="99"/>
              <w:rPr>
                <w:b/>
                <w:sz w:val="17"/>
              </w:rPr>
            </w:pPr>
            <w:r>
              <w:rPr>
                <w:b/>
                <w:sz w:val="17"/>
              </w:rPr>
              <w:t xml:space="preserve">Educate the </w:t>
            </w:r>
            <w:r w:rsidR="00D302AA">
              <w:rPr>
                <w:b/>
                <w:sz w:val="17"/>
              </w:rPr>
              <w:t>customers</w:t>
            </w:r>
            <w:r>
              <w:rPr>
                <w:b/>
                <w:sz w:val="17"/>
              </w:rPr>
              <w:t xml:space="preserve"> to follow the full terms and</w:t>
            </w:r>
            <w:r>
              <w:rPr>
                <w:b/>
                <w:spacing w:val="40"/>
                <w:sz w:val="17"/>
              </w:rPr>
              <w:t xml:space="preserve"> </w:t>
            </w:r>
            <w:r>
              <w:rPr>
                <w:b/>
                <w:sz w:val="17"/>
              </w:rPr>
              <w:t>conditions</w:t>
            </w:r>
            <w:r>
              <w:rPr>
                <w:b/>
                <w:spacing w:val="-6"/>
                <w:sz w:val="17"/>
              </w:rPr>
              <w:t xml:space="preserve"> </w:t>
            </w:r>
            <w:r>
              <w:rPr>
                <w:b/>
                <w:sz w:val="17"/>
              </w:rPr>
              <w:t>as</w:t>
            </w:r>
            <w:r>
              <w:rPr>
                <w:b/>
                <w:spacing w:val="-7"/>
                <w:sz w:val="17"/>
              </w:rPr>
              <w:t xml:space="preserve"> </w:t>
            </w:r>
            <w:r>
              <w:rPr>
                <w:b/>
                <w:sz w:val="17"/>
              </w:rPr>
              <w:t>well</w:t>
            </w:r>
            <w:r>
              <w:rPr>
                <w:b/>
                <w:spacing w:val="-7"/>
                <w:sz w:val="17"/>
              </w:rPr>
              <w:t xml:space="preserve"> </w:t>
            </w:r>
            <w:r>
              <w:rPr>
                <w:b/>
                <w:sz w:val="17"/>
              </w:rPr>
              <w:t>as</w:t>
            </w:r>
            <w:r>
              <w:rPr>
                <w:b/>
                <w:spacing w:val="-7"/>
                <w:sz w:val="17"/>
              </w:rPr>
              <w:t xml:space="preserve"> </w:t>
            </w:r>
            <w:r>
              <w:rPr>
                <w:b/>
                <w:sz w:val="17"/>
              </w:rPr>
              <w:t>the</w:t>
            </w:r>
            <w:r>
              <w:rPr>
                <w:b/>
                <w:spacing w:val="-4"/>
                <w:sz w:val="17"/>
              </w:rPr>
              <w:t xml:space="preserve"> </w:t>
            </w:r>
            <w:r w:rsidR="00D302AA">
              <w:rPr>
                <w:b/>
                <w:sz w:val="17"/>
              </w:rPr>
              <w:t>rules of play by display on website and in booking confirmation</w:t>
            </w:r>
            <w:r>
              <w:rPr>
                <w:b/>
                <w:sz w:val="17"/>
              </w:rPr>
              <w:t>.</w:t>
            </w:r>
            <w:r>
              <w:rPr>
                <w:b/>
                <w:spacing w:val="-7"/>
                <w:sz w:val="17"/>
              </w:rPr>
              <w:t xml:space="preserve"> </w:t>
            </w:r>
            <w:r>
              <w:rPr>
                <w:b/>
                <w:sz w:val="17"/>
              </w:rPr>
              <w:t>Reinforce</w:t>
            </w:r>
            <w:r>
              <w:rPr>
                <w:b/>
                <w:spacing w:val="-7"/>
                <w:sz w:val="17"/>
              </w:rPr>
              <w:t xml:space="preserve"> </w:t>
            </w:r>
            <w:r>
              <w:rPr>
                <w:b/>
                <w:sz w:val="17"/>
              </w:rPr>
              <w:t>the</w:t>
            </w:r>
            <w:r>
              <w:rPr>
                <w:b/>
                <w:spacing w:val="40"/>
                <w:sz w:val="17"/>
              </w:rPr>
              <w:t xml:space="preserve"> </w:t>
            </w:r>
            <w:r>
              <w:rPr>
                <w:b/>
                <w:sz w:val="17"/>
              </w:rPr>
              <w:t>policies shown in these documents.</w:t>
            </w:r>
          </w:p>
          <w:p w14:paraId="573AC4B0" w14:textId="77777777" w:rsidR="00D547F1" w:rsidRDefault="00D547F1" w:rsidP="00D302AA">
            <w:pPr>
              <w:pStyle w:val="TableParagraph"/>
              <w:spacing w:line="273" w:lineRule="auto"/>
              <w:ind w:left="99"/>
              <w:rPr>
                <w:b/>
                <w:sz w:val="17"/>
              </w:rPr>
            </w:pPr>
          </w:p>
          <w:p w14:paraId="67C0B111" w14:textId="77777777" w:rsidR="00D547F1" w:rsidRDefault="00D547F1" w:rsidP="00D547F1">
            <w:pPr>
              <w:pStyle w:val="TableParagraph"/>
              <w:spacing w:line="273" w:lineRule="auto"/>
              <w:ind w:left="0"/>
              <w:rPr>
                <w:b/>
                <w:sz w:val="17"/>
              </w:rPr>
            </w:pPr>
          </w:p>
          <w:p w14:paraId="45119D81" w14:textId="3A9958FC" w:rsidR="00EA0F69" w:rsidRDefault="00EA0F69" w:rsidP="00EA0F69">
            <w:pPr>
              <w:pStyle w:val="TableParagraph"/>
              <w:spacing w:line="240" w:lineRule="auto"/>
              <w:ind w:left="99"/>
              <w:rPr>
                <w:b/>
                <w:sz w:val="17"/>
              </w:rPr>
            </w:pPr>
          </w:p>
        </w:tc>
      </w:tr>
      <w:tr w:rsidR="00EA0F69" w14:paraId="599CEA7C" w14:textId="77777777">
        <w:trPr>
          <w:trHeight w:val="1031"/>
        </w:trPr>
        <w:tc>
          <w:tcPr>
            <w:tcW w:w="1199" w:type="dxa"/>
          </w:tcPr>
          <w:p w14:paraId="1B1669D1" w14:textId="64E93DEF" w:rsidR="00EA0F69" w:rsidRDefault="00EA0F69" w:rsidP="00EA0F69">
            <w:pPr>
              <w:pStyle w:val="TableParagraph"/>
              <w:spacing w:line="271" w:lineRule="auto"/>
              <w:ind w:left="103" w:right="381"/>
              <w:rPr>
                <w:b/>
                <w:sz w:val="17"/>
              </w:rPr>
            </w:pPr>
            <w:r>
              <w:rPr>
                <w:b/>
                <w:spacing w:val="-2"/>
                <w:sz w:val="17"/>
              </w:rPr>
              <w:t>Children’s</w:t>
            </w:r>
            <w:r>
              <w:rPr>
                <w:b/>
                <w:spacing w:val="40"/>
                <w:sz w:val="17"/>
              </w:rPr>
              <w:t xml:space="preserve"> </w:t>
            </w:r>
            <w:r w:rsidR="002D2520">
              <w:rPr>
                <w:b/>
                <w:sz w:val="17"/>
              </w:rPr>
              <w:t>Role</w:t>
            </w:r>
            <w:r>
              <w:rPr>
                <w:b/>
                <w:sz w:val="17"/>
              </w:rPr>
              <w:t xml:space="preserve"> Play</w:t>
            </w:r>
            <w:r w:rsidR="002D2520">
              <w:rPr>
                <w:b/>
                <w:sz w:val="17"/>
              </w:rPr>
              <w:t xml:space="preserve"> and soft play</w:t>
            </w:r>
          </w:p>
        </w:tc>
        <w:tc>
          <w:tcPr>
            <w:tcW w:w="1998" w:type="dxa"/>
          </w:tcPr>
          <w:p w14:paraId="45E62E5F" w14:textId="7ED1E787" w:rsidR="00EA0F69" w:rsidRDefault="002D2520" w:rsidP="00EA0F69">
            <w:pPr>
              <w:pStyle w:val="TableParagraph"/>
              <w:spacing w:before="2" w:line="235" w:lineRule="auto"/>
              <w:ind w:left="101" w:right="601"/>
              <w:rPr>
                <w:b/>
                <w:sz w:val="17"/>
              </w:rPr>
            </w:pPr>
            <w:r w:rsidRPr="002D2520">
              <w:rPr>
                <w:b/>
                <w:sz w:val="17"/>
              </w:rPr>
              <w:t>Injury from Thrown or Fallen Object</w:t>
            </w:r>
            <w:r w:rsidR="00C61D56">
              <w:rPr>
                <w:b/>
                <w:sz w:val="17"/>
              </w:rPr>
              <w:t xml:space="preserve"> for example a toy </w:t>
            </w:r>
            <w:r w:rsidR="001E0D97">
              <w:rPr>
                <w:b/>
                <w:sz w:val="17"/>
              </w:rPr>
              <w:t>thrown</w:t>
            </w:r>
            <w:r w:rsidR="00C61D56">
              <w:rPr>
                <w:b/>
                <w:sz w:val="17"/>
              </w:rPr>
              <w:t xml:space="preserve"> down a slide.</w:t>
            </w:r>
          </w:p>
        </w:tc>
        <w:tc>
          <w:tcPr>
            <w:tcW w:w="4932" w:type="dxa"/>
          </w:tcPr>
          <w:p w14:paraId="2A8DDC3D" w14:textId="5F8BA224" w:rsidR="00C61D56" w:rsidRDefault="00C61D56" w:rsidP="00C61D56">
            <w:pPr>
              <w:pStyle w:val="TableParagraph"/>
              <w:spacing w:line="237" w:lineRule="auto"/>
              <w:ind w:left="102" w:right="105"/>
              <w:rPr>
                <w:b/>
                <w:sz w:val="17"/>
              </w:rPr>
            </w:pPr>
            <w:r>
              <w:rPr>
                <w:b/>
                <w:sz w:val="17"/>
              </w:rPr>
              <w:t xml:space="preserve">Parental supervision </w:t>
            </w:r>
            <w:proofErr w:type="gramStart"/>
            <w:r>
              <w:rPr>
                <w:b/>
                <w:sz w:val="17"/>
              </w:rPr>
              <w:t>required at all times</w:t>
            </w:r>
            <w:proofErr w:type="gramEnd"/>
            <w:r>
              <w:rPr>
                <w:b/>
                <w:sz w:val="17"/>
              </w:rPr>
              <w:t xml:space="preserve">. </w:t>
            </w:r>
            <w:r w:rsidR="002D2520">
              <w:rPr>
                <w:b/>
                <w:sz w:val="17"/>
              </w:rPr>
              <w:t>Toys are</w:t>
            </w:r>
            <w:r w:rsidR="00EA0F69">
              <w:rPr>
                <w:b/>
                <w:spacing w:val="-5"/>
                <w:sz w:val="17"/>
              </w:rPr>
              <w:t xml:space="preserve"> </w:t>
            </w:r>
            <w:r w:rsidR="00EA0F69">
              <w:rPr>
                <w:b/>
                <w:sz w:val="17"/>
              </w:rPr>
              <w:t>not</w:t>
            </w:r>
            <w:r w:rsidR="00EA0F69">
              <w:rPr>
                <w:b/>
                <w:spacing w:val="-2"/>
                <w:sz w:val="17"/>
              </w:rPr>
              <w:t xml:space="preserve"> </w:t>
            </w:r>
            <w:r w:rsidR="00EA0F69">
              <w:rPr>
                <w:b/>
                <w:sz w:val="17"/>
              </w:rPr>
              <w:t>permitted</w:t>
            </w:r>
            <w:r w:rsidR="00EA0F69">
              <w:rPr>
                <w:b/>
                <w:spacing w:val="-5"/>
                <w:sz w:val="17"/>
              </w:rPr>
              <w:t xml:space="preserve"> </w:t>
            </w:r>
            <w:r w:rsidR="00EA0F69">
              <w:rPr>
                <w:b/>
                <w:sz w:val="17"/>
              </w:rPr>
              <w:t>to</w:t>
            </w:r>
            <w:r w:rsidR="00EA0F69">
              <w:rPr>
                <w:b/>
                <w:spacing w:val="-6"/>
                <w:sz w:val="17"/>
              </w:rPr>
              <w:t xml:space="preserve"> </w:t>
            </w:r>
            <w:r w:rsidR="00EA0F69">
              <w:rPr>
                <w:b/>
                <w:sz w:val="17"/>
              </w:rPr>
              <w:t>be</w:t>
            </w:r>
            <w:r w:rsidR="00EA0F69">
              <w:rPr>
                <w:b/>
                <w:spacing w:val="-7"/>
                <w:sz w:val="17"/>
              </w:rPr>
              <w:t xml:space="preserve"> </w:t>
            </w:r>
            <w:r w:rsidR="002D2520">
              <w:rPr>
                <w:b/>
                <w:sz w:val="17"/>
              </w:rPr>
              <w:t>taken into the soft play structure</w:t>
            </w:r>
            <w:r>
              <w:rPr>
                <w:b/>
                <w:sz w:val="17"/>
              </w:rPr>
              <w:t xml:space="preserve">. All </w:t>
            </w:r>
            <w:proofErr w:type="gramStart"/>
            <w:r>
              <w:rPr>
                <w:b/>
                <w:sz w:val="17"/>
              </w:rPr>
              <w:t>role</w:t>
            </w:r>
            <w:proofErr w:type="gramEnd"/>
            <w:r>
              <w:rPr>
                <w:b/>
                <w:sz w:val="17"/>
              </w:rPr>
              <w:t xml:space="preserve"> play and sensory toys must remain in their designated areas which are all gated. </w:t>
            </w:r>
            <w:proofErr w:type="gramStart"/>
            <w:r>
              <w:rPr>
                <w:b/>
                <w:sz w:val="17"/>
              </w:rPr>
              <w:t>Signs to</w:t>
            </w:r>
            <w:proofErr w:type="gramEnd"/>
            <w:r>
              <w:rPr>
                <w:b/>
                <w:sz w:val="17"/>
              </w:rPr>
              <w:t xml:space="preserve"> clearly state toys must not be removed from these rules. All “rough play” and throwing of toys to be discouraged.</w:t>
            </w:r>
          </w:p>
          <w:p w14:paraId="1F46CEF4" w14:textId="5834F49C" w:rsidR="00EA0F69" w:rsidRDefault="00EA0F69" w:rsidP="00EA0F69">
            <w:pPr>
              <w:pStyle w:val="TableParagraph"/>
              <w:spacing w:before="2" w:line="187" w:lineRule="exact"/>
              <w:ind w:left="102"/>
              <w:rPr>
                <w:b/>
                <w:sz w:val="17"/>
              </w:rPr>
            </w:pPr>
          </w:p>
        </w:tc>
        <w:tc>
          <w:tcPr>
            <w:tcW w:w="1066" w:type="dxa"/>
          </w:tcPr>
          <w:p w14:paraId="7A7E225B" w14:textId="1ED665D5" w:rsidR="00EA0F69" w:rsidRDefault="00C61D56" w:rsidP="00EA0F69">
            <w:pPr>
              <w:pStyle w:val="TableParagraph"/>
              <w:spacing w:before="2" w:line="235" w:lineRule="auto"/>
              <w:ind w:right="139"/>
              <w:rPr>
                <w:b/>
                <w:sz w:val="17"/>
              </w:rPr>
            </w:pPr>
            <w:r>
              <w:rPr>
                <w:b/>
                <w:spacing w:val="-2"/>
                <w:sz w:val="17"/>
              </w:rPr>
              <w:t>3</w:t>
            </w:r>
          </w:p>
        </w:tc>
        <w:tc>
          <w:tcPr>
            <w:tcW w:w="1067" w:type="dxa"/>
          </w:tcPr>
          <w:p w14:paraId="53F8F458" w14:textId="7386B8AF" w:rsidR="00EA0F69" w:rsidRDefault="00C61D56" w:rsidP="00EA0F69">
            <w:pPr>
              <w:pStyle w:val="TableParagraph"/>
              <w:spacing w:before="2" w:line="235" w:lineRule="auto"/>
              <w:ind w:left="99" w:right="27"/>
              <w:rPr>
                <w:b/>
                <w:sz w:val="17"/>
              </w:rPr>
            </w:pPr>
            <w:r>
              <w:rPr>
                <w:b/>
                <w:spacing w:val="-2"/>
                <w:sz w:val="17"/>
              </w:rPr>
              <w:t>3</w:t>
            </w:r>
          </w:p>
        </w:tc>
        <w:tc>
          <w:tcPr>
            <w:tcW w:w="1065" w:type="dxa"/>
          </w:tcPr>
          <w:p w14:paraId="10C2B468" w14:textId="58B50AC0" w:rsidR="00EA0F69" w:rsidRDefault="00E41E1A" w:rsidP="00EA0F69">
            <w:pPr>
              <w:pStyle w:val="TableParagraph"/>
              <w:spacing w:before="2" w:line="235" w:lineRule="auto"/>
              <w:ind w:right="24"/>
              <w:rPr>
                <w:b/>
                <w:sz w:val="17"/>
              </w:rPr>
            </w:pPr>
            <w:r>
              <w:rPr>
                <w:b/>
                <w:spacing w:val="-2"/>
                <w:sz w:val="17"/>
              </w:rPr>
              <w:t>9</w:t>
            </w:r>
          </w:p>
        </w:tc>
        <w:tc>
          <w:tcPr>
            <w:tcW w:w="3999" w:type="dxa"/>
          </w:tcPr>
          <w:p w14:paraId="188FA47E" w14:textId="755193B4" w:rsidR="00C61D56" w:rsidRDefault="00C61D56" w:rsidP="00C61D56">
            <w:pPr>
              <w:pStyle w:val="TableParagraph"/>
              <w:spacing w:line="237" w:lineRule="auto"/>
              <w:ind w:left="99" w:right="105"/>
              <w:rPr>
                <w:b/>
                <w:sz w:val="17"/>
              </w:rPr>
            </w:pPr>
            <w:r>
              <w:rPr>
                <w:b/>
                <w:sz w:val="17"/>
              </w:rPr>
              <w:t>Staff to r</w:t>
            </w:r>
            <w:r w:rsidR="00EA0F69">
              <w:rPr>
                <w:b/>
                <w:sz w:val="17"/>
              </w:rPr>
              <w:t>einforce</w:t>
            </w:r>
            <w:r w:rsidR="00EA0F69">
              <w:rPr>
                <w:b/>
                <w:spacing w:val="-8"/>
                <w:sz w:val="17"/>
              </w:rPr>
              <w:t xml:space="preserve"> </w:t>
            </w:r>
            <w:r w:rsidR="00EA0F69">
              <w:rPr>
                <w:b/>
                <w:sz w:val="17"/>
              </w:rPr>
              <w:t>policy</w:t>
            </w:r>
            <w:r w:rsidR="00EA0F69">
              <w:rPr>
                <w:b/>
                <w:spacing w:val="-7"/>
                <w:sz w:val="17"/>
              </w:rPr>
              <w:t xml:space="preserve"> </w:t>
            </w:r>
            <w:r w:rsidR="00EA0F69">
              <w:rPr>
                <w:b/>
                <w:sz w:val="17"/>
              </w:rPr>
              <w:t>by</w:t>
            </w:r>
            <w:r w:rsidR="00EA0F69">
              <w:rPr>
                <w:b/>
                <w:spacing w:val="-5"/>
                <w:sz w:val="17"/>
              </w:rPr>
              <w:t xml:space="preserve"> </w:t>
            </w:r>
            <w:r w:rsidR="00EA0F69">
              <w:rPr>
                <w:b/>
                <w:sz w:val="17"/>
              </w:rPr>
              <w:t>showing</w:t>
            </w:r>
            <w:r w:rsidR="00EA0F69">
              <w:rPr>
                <w:b/>
                <w:spacing w:val="-5"/>
                <w:sz w:val="17"/>
              </w:rPr>
              <w:t xml:space="preserve"> </w:t>
            </w:r>
            <w:r>
              <w:rPr>
                <w:b/>
                <w:sz w:val="17"/>
              </w:rPr>
              <w:t xml:space="preserve">rules of play on signs </w:t>
            </w:r>
            <w:proofErr w:type="gramStart"/>
            <w:r>
              <w:rPr>
                <w:b/>
                <w:sz w:val="17"/>
              </w:rPr>
              <w:t xml:space="preserve">and </w:t>
            </w:r>
            <w:r w:rsidR="00EA0F69">
              <w:rPr>
                <w:b/>
                <w:sz w:val="17"/>
              </w:rPr>
              <w:t xml:space="preserve"> located</w:t>
            </w:r>
            <w:proofErr w:type="gramEnd"/>
            <w:r w:rsidR="00EA0F69">
              <w:rPr>
                <w:b/>
                <w:sz w:val="17"/>
              </w:rPr>
              <w:t xml:space="preserve"> on </w:t>
            </w:r>
            <w:r>
              <w:rPr>
                <w:b/>
                <w:sz w:val="17"/>
              </w:rPr>
              <w:t>Wacky Playland</w:t>
            </w:r>
            <w:r>
              <w:rPr>
                <w:b/>
                <w:spacing w:val="40"/>
                <w:sz w:val="17"/>
              </w:rPr>
              <w:t xml:space="preserve"> </w:t>
            </w:r>
            <w:r w:rsidR="00EA0F69">
              <w:rPr>
                <w:b/>
                <w:sz w:val="17"/>
              </w:rPr>
              <w:t xml:space="preserve">website. </w:t>
            </w:r>
          </w:p>
          <w:p w14:paraId="59A63DC7" w14:textId="1D4D6BB7" w:rsidR="00EA0F69" w:rsidRDefault="00EA0F69" w:rsidP="00EA0F69">
            <w:pPr>
              <w:pStyle w:val="TableParagraph"/>
              <w:spacing w:before="2" w:line="187" w:lineRule="exact"/>
              <w:ind w:left="99"/>
              <w:rPr>
                <w:b/>
                <w:sz w:val="17"/>
              </w:rPr>
            </w:pPr>
          </w:p>
        </w:tc>
      </w:tr>
      <w:tr w:rsidR="00EA0F69" w14:paraId="3ABD66E0" w14:textId="77777777">
        <w:trPr>
          <w:trHeight w:val="825"/>
        </w:trPr>
        <w:tc>
          <w:tcPr>
            <w:tcW w:w="1199" w:type="dxa"/>
          </w:tcPr>
          <w:p w14:paraId="73DC862A" w14:textId="4FCC215E" w:rsidR="00EA0F69" w:rsidRDefault="00EA0F69" w:rsidP="00EA0F69">
            <w:pPr>
              <w:pStyle w:val="TableParagraph"/>
              <w:spacing w:line="271" w:lineRule="auto"/>
              <w:ind w:left="103" w:right="381"/>
              <w:rPr>
                <w:b/>
                <w:sz w:val="17"/>
              </w:rPr>
            </w:pPr>
            <w:r>
              <w:rPr>
                <w:b/>
                <w:spacing w:val="-2"/>
                <w:sz w:val="17"/>
              </w:rPr>
              <w:t>Children’s</w:t>
            </w:r>
            <w:r>
              <w:rPr>
                <w:b/>
                <w:spacing w:val="40"/>
                <w:sz w:val="17"/>
              </w:rPr>
              <w:t xml:space="preserve"> </w:t>
            </w:r>
            <w:r>
              <w:rPr>
                <w:b/>
                <w:sz w:val="17"/>
              </w:rPr>
              <w:t>Soft Play</w:t>
            </w:r>
            <w:r w:rsidR="005C5F19">
              <w:rPr>
                <w:b/>
                <w:sz w:val="17"/>
              </w:rPr>
              <w:t>, Role play and sensory room</w:t>
            </w:r>
          </w:p>
        </w:tc>
        <w:tc>
          <w:tcPr>
            <w:tcW w:w="1998" w:type="dxa"/>
          </w:tcPr>
          <w:p w14:paraId="6E13E168" w14:textId="77777777" w:rsidR="00EA0F69" w:rsidRDefault="00EA0F69" w:rsidP="00EA0F69">
            <w:pPr>
              <w:pStyle w:val="TableParagraph"/>
              <w:spacing w:before="2" w:line="235" w:lineRule="auto"/>
              <w:ind w:left="101"/>
              <w:rPr>
                <w:b/>
                <w:sz w:val="17"/>
              </w:rPr>
            </w:pPr>
            <w:r>
              <w:rPr>
                <w:b/>
                <w:sz w:val="17"/>
              </w:rPr>
              <w:t>Injury</w:t>
            </w:r>
            <w:r>
              <w:rPr>
                <w:b/>
                <w:spacing w:val="-10"/>
                <w:sz w:val="17"/>
              </w:rPr>
              <w:t xml:space="preserve"> </w:t>
            </w:r>
            <w:r>
              <w:rPr>
                <w:b/>
                <w:sz w:val="17"/>
              </w:rPr>
              <w:t>through</w:t>
            </w:r>
            <w:r>
              <w:rPr>
                <w:b/>
                <w:spacing w:val="-10"/>
                <w:sz w:val="17"/>
              </w:rPr>
              <w:t xml:space="preserve"> </w:t>
            </w:r>
            <w:r>
              <w:rPr>
                <w:b/>
                <w:sz w:val="17"/>
              </w:rPr>
              <w:t>lack</w:t>
            </w:r>
            <w:r>
              <w:rPr>
                <w:b/>
                <w:spacing w:val="-9"/>
                <w:sz w:val="17"/>
              </w:rPr>
              <w:t xml:space="preserve"> </w:t>
            </w:r>
            <w:r>
              <w:rPr>
                <w:b/>
                <w:sz w:val="17"/>
              </w:rPr>
              <w:t>of</w:t>
            </w:r>
            <w:r>
              <w:rPr>
                <w:b/>
                <w:spacing w:val="40"/>
                <w:sz w:val="17"/>
              </w:rPr>
              <w:t xml:space="preserve"> </w:t>
            </w:r>
            <w:r>
              <w:rPr>
                <w:b/>
                <w:spacing w:val="-2"/>
                <w:sz w:val="17"/>
              </w:rPr>
              <w:t>supervision.</w:t>
            </w:r>
          </w:p>
        </w:tc>
        <w:tc>
          <w:tcPr>
            <w:tcW w:w="4932" w:type="dxa"/>
          </w:tcPr>
          <w:p w14:paraId="0BBB3F35" w14:textId="459BC728" w:rsidR="00EA0F69" w:rsidRDefault="00C61D56" w:rsidP="00EA0F69">
            <w:pPr>
              <w:pStyle w:val="TableParagraph"/>
              <w:spacing w:line="237" w:lineRule="auto"/>
              <w:ind w:left="102" w:right="313"/>
              <w:jc w:val="both"/>
              <w:rPr>
                <w:b/>
                <w:sz w:val="17"/>
              </w:rPr>
            </w:pPr>
            <w:proofErr w:type="gramStart"/>
            <w:r>
              <w:rPr>
                <w:b/>
                <w:sz w:val="17"/>
              </w:rPr>
              <w:t>Staff to</w:t>
            </w:r>
            <w:proofErr w:type="gramEnd"/>
            <w:r>
              <w:rPr>
                <w:b/>
                <w:sz w:val="17"/>
              </w:rPr>
              <w:t xml:space="preserve"> enforce safety rules by speaking to children and parents when necessary. Customers may be removed if they do not follow the policies and rules of play.</w:t>
            </w:r>
          </w:p>
        </w:tc>
        <w:tc>
          <w:tcPr>
            <w:tcW w:w="1066" w:type="dxa"/>
          </w:tcPr>
          <w:p w14:paraId="29748170" w14:textId="77777777" w:rsidR="00EA0F69" w:rsidRDefault="00EA0F69" w:rsidP="00EA0F69">
            <w:pPr>
              <w:pStyle w:val="TableParagraph"/>
              <w:rPr>
                <w:b/>
                <w:sz w:val="17"/>
              </w:rPr>
            </w:pPr>
            <w:r>
              <w:rPr>
                <w:b/>
                <w:spacing w:val="-10"/>
                <w:sz w:val="17"/>
              </w:rPr>
              <w:t>2</w:t>
            </w:r>
          </w:p>
        </w:tc>
        <w:tc>
          <w:tcPr>
            <w:tcW w:w="1067" w:type="dxa"/>
          </w:tcPr>
          <w:p w14:paraId="75966D77" w14:textId="77777777" w:rsidR="00EA0F69" w:rsidRDefault="00EA0F69" w:rsidP="00EA0F69">
            <w:pPr>
              <w:pStyle w:val="TableParagraph"/>
              <w:rPr>
                <w:b/>
                <w:sz w:val="17"/>
              </w:rPr>
            </w:pPr>
            <w:r>
              <w:rPr>
                <w:b/>
                <w:spacing w:val="-10"/>
                <w:sz w:val="17"/>
              </w:rPr>
              <w:t>5</w:t>
            </w:r>
          </w:p>
        </w:tc>
        <w:tc>
          <w:tcPr>
            <w:tcW w:w="1065" w:type="dxa"/>
          </w:tcPr>
          <w:p w14:paraId="26F26EE2" w14:textId="77777777" w:rsidR="00EA0F69" w:rsidRDefault="00EA0F69" w:rsidP="00EA0F69">
            <w:pPr>
              <w:pStyle w:val="TableParagraph"/>
              <w:rPr>
                <w:b/>
                <w:sz w:val="17"/>
              </w:rPr>
            </w:pPr>
            <w:r>
              <w:rPr>
                <w:b/>
                <w:spacing w:val="-5"/>
                <w:sz w:val="17"/>
              </w:rPr>
              <w:t>10</w:t>
            </w:r>
          </w:p>
        </w:tc>
        <w:tc>
          <w:tcPr>
            <w:tcW w:w="3999" w:type="dxa"/>
          </w:tcPr>
          <w:p w14:paraId="0B2F903F" w14:textId="69E447D1" w:rsidR="00EA0F69" w:rsidRDefault="00C61D56" w:rsidP="00EA0F69">
            <w:pPr>
              <w:pStyle w:val="TableParagraph"/>
              <w:spacing w:line="189" w:lineRule="exact"/>
              <w:ind w:left="99"/>
              <w:rPr>
                <w:b/>
                <w:sz w:val="17"/>
              </w:rPr>
            </w:pPr>
            <w:r>
              <w:rPr>
                <w:b/>
                <w:sz w:val="17"/>
              </w:rPr>
              <w:t xml:space="preserve">Display rules of play </w:t>
            </w:r>
            <w:proofErr w:type="gramStart"/>
            <w:r>
              <w:rPr>
                <w:b/>
                <w:sz w:val="17"/>
              </w:rPr>
              <w:t>clearly  around</w:t>
            </w:r>
            <w:proofErr w:type="gramEnd"/>
            <w:r>
              <w:rPr>
                <w:b/>
                <w:sz w:val="17"/>
              </w:rPr>
              <w:t xml:space="preserve"> the unit</w:t>
            </w:r>
            <w:r w:rsidR="005C5F19">
              <w:rPr>
                <w:b/>
                <w:sz w:val="17"/>
              </w:rPr>
              <w:t xml:space="preserve"> and on the Wacky Playland website.</w:t>
            </w:r>
          </w:p>
        </w:tc>
      </w:tr>
      <w:tr w:rsidR="00EA0F69" w14:paraId="68586BEC" w14:textId="77777777">
        <w:trPr>
          <w:trHeight w:val="825"/>
        </w:trPr>
        <w:tc>
          <w:tcPr>
            <w:tcW w:w="1199" w:type="dxa"/>
          </w:tcPr>
          <w:p w14:paraId="32F1E78C" w14:textId="3D5024F3" w:rsidR="00EA0F69" w:rsidRDefault="005C5F19" w:rsidP="00EA0F69">
            <w:pPr>
              <w:pStyle w:val="TableParagraph"/>
              <w:spacing w:line="271" w:lineRule="auto"/>
              <w:ind w:left="103" w:right="381"/>
              <w:rPr>
                <w:b/>
                <w:spacing w:val="-2"/>
                <w:sz w:val="17"/>
              </w:rPr>
            </w:pPr>
            <w:r>
              <w:rPr>
                <w:b/>
                <w:spacing w:val="-2"/>
                <w:sz w:val="17"/>
              </w:rPr>
              <w:t>Café area</w:t>
            </w:r>
          </w:p>
        </w:tc>
        <w:tc>
          <w:tcPr>
            <w:tcW w:w="1998" w:type="dxa"/>
          </w:tcPr>
          <w:p w14:paraId="054CB583" w14:textId="756809D4" w:rsidR="00EA0F69" w:rsidRDefault="005C5F19" w:rsidP="00EA0F69">
            <w:pPr>
              <w:pStyle w:val="TableParagraph"/>
              <w:spacing w:before="2" w:line="235" w:lineRule="auto"/>
              <w:ind w:left="101"/>
              <w:rPr>
                <w:b/>
                <w:sz w:val="17"/>
              </w:rPr>
            </w:pPr>
            <w:r>
              <w:rPr>
                <w:b/>
                <w:sz w:val="17"/>
              </w:rPr>
              <w:t>Exposure to chemicals</w:t>
            </w:r>
          </w:p>
        </w:tc>
        <w:tc>
          <w:tcPr>
            <w:tcW w:w="4932" w:type="dxa"/>
          </w:tcPr>
          <w:p w14:paraId="6ADC1949" w14:textId="3623C317" w:rsidR="00EA0F69" w:rsidRDefault="005C5F19" w:rsidP="00EA0F69">
            <w:pPr>
              <w:pStyle w:val="TableParagraph"/>
              <w:spacing w:line="237" w:lineRule="auto"/>
              <w:ind w:left="102" w:right="313"/>
              <w:jc w:val="both"/>
              <w:rPr>
                <w:b/>
                <w:sz w:val="17"/>
              </w:rPr>
            </w:pPr>
            <w:r>
              <w:rPr>
                <w:b/>
                <w:sz w:val="17"/>
              </w:rPr>
              <w:t xml:space="preserve">All cleaning </w:t>
            </w:r>
            <w:proofErr w:type="gramStart"/>
            <w:r>
              <w:rPr>
                <w:b/>
                <w:sz w:val="17"/>
              </w:rPr>
              <w:t>chemicals</w:t>
            </w:r>
            <w:proofErr w:type="gramEnd"/>
            <w:r>
              <w:rPr>
                <w:b/>
                <w:sz w:val="17"/>
              </w:rPr>
              <w:t xml:space="preserve"> to be stored in a cupboard behind the café bar. Café bar door is fitted with a bolt to secure. Majority of cleaning is done during </w:t>
            </w:r>
            <w:proofErr w:type="gramStart"/>
            <w:r>
              <w:rPr>
                <w:b/>
                <w:sz w:val="17"/>
              </w:rPr>
              <w:t>clean down</w:t>
            </w:r>
            <w:proofErr w:type="gramEnd"/>
            <w:r>
              <w:rPr>
                <w:b/>
                <w:sz w:val="17"/>
              </w:rPr>
              <w:t xml:space="preserve"> sessions when no customers are present. Staff are not to leave chemicals unattended at any time. No harsh chemicals used when the public are present.</w:t>
            </w:r>
          </w:p>
        </w:tc>
        <w:tc>
          <w:tcPr>
            <w:tcW w:w="1066" w:type="dxa"/>
          </w:tcPr>
          <w:p w14:paraId="18C2F64A" w14:textId="1C6BCB07" w:rsidR="00EA0F69" w:rsidRDefault="00E41E1A" w:rsidP="00EA0F69">
            <w:pPr>
              <w:pStyle w:val="TableParagraph"/>
              <w:rPr>
                <w:b/>
                <w:spacing w:val="-10"/>
                <w:sz w:val="17"/>
              </w:rPr>
            </w:pPr>
            <w:r>
              <w:rPr>
                <w:b/>
                <w:spacing w:val="-10"/>
                <w:sz w:val="17"/>
              </w:rPr>
              <w:t>2</w:t>
            </w:r>
          </w:p>
        </w:tc>
        <w:tc>
          <w:tcPr>
            <w:tcW w:w="1067" w:type="dxa"/>
          </w:tcPr>
          <w:p w14:paraId="0A6F3699" w14:textId="6E58896E" w:rsidR="00EA0F69" w:rsidRDefault="00E41E1A" w:rsidP="00EA0F69">
            <w:pPr>
              <w:pStyle w:val="TableParagraph"/>
              <w:rPr>
                <w:b/>
                <w:spacing w:val="-10"/>
                <w:sz w:val="17"/>
              </w:rPr>
            </w:pPr>
            <w:r>
              <w:rPr>
                <w:b/>
                <w:spacing w:val="-10"/>
                <w:sz w:val="17"/>
              </w:rPr>
              <w:t>4</w:t>
            </w:r>
          </w:p>
        </w:tc>
        <w:tc>
          <w:tcPr>
            <w:tcW w:w="1065" w:type="dxa"/>
          </w:tcPr>
          <w:p w14:paraId="678E4A85" w14:textId="559D4283" w:rsidR="00EA0F69" w:rsidRDefault="00E41E1A" w:rsidP="00EA0F69">
            <w:pPr>
              <w:pStyle w:val="TableParagraph"/>
              <w:rPr>
                <w:b/>
                <w:spacing w:val="-5"/>
                <w:sz w:val="17"/>
              </w:rPr>
            </w:pPr>
            <w:r>
              <w:rPr>
                <w:b/>
                <w:spacing w:val="-5"/>
                <w:sz w:val="17"/>
              </w:rPr>
              <w:t>8</w:t>
            </w:r>
          </w:p>
        </w:tc>
        <w:tc>
          <w:tcPr>
            <w:tcW w:w="3999" w:type="dxa"/>
          </w:tcPr>
          <w:p w14:paraId="58CDC055" w14:textId="7F55D141" w:rsidR="00EA0F69" w:rsidRDefault="005C5F19" w:rsidP="00EA0F69">
            <w:pPr>
              <w:pStyle w:val="TableParagraph"/>
              <w:spacing w:line="237" w:lineRule="auto"/>
              <w:ind w:left="99"/>
              <w:rPr>
                <w:b/>
                <w:sz w:val="17"/>
              </w:rPr>
            </w:pPr>
            <w:r>
              <w:rPr>
                <w:b/>
                <w:sz w:val="17"/>
              </w:rPr>
              <w:t>Staff to follow these policies.</w:t>
            </w:r>
          </w:p>
        </w:tc>
      </w:tr>
    </w:tbl>
    <w:p w14:paraId="0F207CBD" w14:textId="521503C4" w:rsidR="00CC59FF" w:rsidRDefault="00351668">
      <w:pPr>
        <w:pStyle w:val="TableParagraph"/>
        <w:spacing w:line="189" w:lineRule="exact"/>
        <w:rPr>
          <w:b/>
          <w:sz w:val="17"/>
        </w:rPr>
        <w:sectPr w:rsidR="00CC59FF">
          <w:type w:val="continuous"/>
          <w:pgSz w:w="15840" w:h="12240" w:orient="landscape"/>
          <w:pgMar w:top="1380" w:right="0" w:bottom="280" w:left="0" w:header="720" w:footer="720" w:gutter="0"/>
          <w:cols w:space="720"/>
        </w:sectPr>
      </w:pPr>
      <w:r>
        <w:rPr>
          <w:noProof/>
          <w:color w:val="808080"/>
        </w:rPr>
        <w:drawing>
          <wp:anchor distT="0" distB="0" distL="114300" distR="114300" simplePos="0" relativeHeight="251658242" behindDoc="1" locked="0" layoutInCell="1" allowOverlap="1" wp14:anchorId="75F31DAE" wp14:editId="0E26A1B0">
            <wp:simplePos x="0" y="0"/>
            <wp:positionH relativeFrom="column">
              <wp:posOffset>3040380</wp:posOffset>
            </wp:positionH>
            <wp:positionV relativeFrom="paragraph">
              <wp:posOffset>-2207260</wp:posOffset>
            </wp:positionV>
            <wp:extent cx="4384675" cy="4384675"/>
            <wp:effectExtent l="0" t="0" r="0" b="0"/>
            <wp:wrapNone/>
            <wp:docPr id="1146777615" name="Picture 673846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777615" name="Picture 673846515"/>
                    <pic:cNvPicPr/>
                  </pic:nvPicPr>
                  <pic:blipFill>
                    <a:blip r:embed="rId5">
                      <a:extLst>
                        <a:ext uri="{28A0092B-C50C-407E-A947-70E740481C1C}">
                          <a14:useLocalDpi xmlns:a14="http://schemas.microsoft.com/office/drawing/2010/main" val="0"/>
                        </a:ext>
                      </a:extLst>
                    </a:blip>
                    <a:stretch>
                      <a:fillRect/>
                    </a:stretch>
                  </pic:blipFill>
                  <pic:spPr>
                    <a:xfrm>
                      <a:off x="0" y="0"/>
                      <a:ext cx="4384675" cy="4384675"/>
                    </a:xfrm>
                    <a:prstGeom prst="rect">
                      <a:avLst/>
                    </a:prstGeom>
                  </pic:spPr>
                </pic:pic>
              </a:graphicData>
            </a:graphic>
            <wp14:sizeRelH relativeFrom="page">
              <wp14:pctWidth>0</wp14:pctWidth>
            </wp14:sizeRelH>
            <wp14:sizeRelV relativeFrom="page">
              <wp14:pctHeight>0</wp14:pctHeight>
            </wp14:sizeRelV>
          </wp:anchor>
        </w:drawing>
      </w:r>
    </w:p>
    <w:p w14:paraId="6C5E1E92" w14:textId="77777777" w:rsidR="00CC59FF" w:rsidRDefault="00CC59FF">
      <w:pPr>
        <w:pStyle w:val="BodyText"/>
        <w:spacing w:before="39"/>
        <w:rPr>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99"/>
        <w:gridCol w:w="1998"/>
        <w:gridCol w:w="4932"/>
        <w:gridCol w:w="1066"/>
        <w:gridCol w:w="1067"/>
        <w:gridCol w:w="1065"/>
        <w:gridCol w:w="101"/>
        <w:gridCol w:w="1051"/>
        <w:gridCol w:w="2846"/>
      </w:tblGrid>
      <w:tr w:rsidR="00CC59FF" w14:paraId="21A8FBE0" w14:textId="77777777">
        <w:trPr>
          <w:trHeight w:val="823"/>
        </w:trPr>
        <w:tc>
          <w:tcPr>
            <w:tcW w:w="1199" w:type="dxa"/>
          </w:tcPr>
          <w:p w14:paraId="71C7C4EA" w14:textId="5759393B" w:rsidR="00CC59FF" w:rsidRDefault="005C5F19">
            <w:pPr>
              <w:pStyle w:val="TableParagraph"/>
              <w:spacing w:line="273" w:lineRule="auto"/>
              <w:ind w:left="103" w:right="381"/>
              <w:rPr>
                <w:b/>
                <w:sz w:val="17"/>
              </w:rPr>
            </w:pPr>
            <w:r>
              <w:rPr>
                <w:b/>
                <w:spacing w:val="-2"/>
                <w:sz w:val="17"/>
              </w:rPr>
              <w:t>Café area</w:t>
            </w:r>
          </w:p>
        </w:tc>
        <w:tc>
          <w:tcPr>
            <w:tcW w:w="1998" w:type="dxa"/>
          </w:tcPr>
          <w:p w14:paraId="17DA4B35" w14:textId="083F7D25" w:rsidR="00CC59FF" w:rsidRDefault="006710A3">
            <w:pPr>
              <w:pStyle w:val="TableParagraph"/>
              <w:spacing w:line="242" w:lineRule="auto"/>
              <w:ind w:left="101" w:right="200"/>
              <w:rPr>
                <w:b/>
                <w:sz w:val="17"/>
              </w:rPr>
            </w:pPr>
            <w:r>
              <w:rPr>
                <w:b/>
                <w:sz w:val="17"/>
              </w:rPr>
              <w:t>Injury</w:t>
            </w:r>
            <w:r>
              <w:rPr>
                <w:b/>
                <w:spacing w:val="-10"/>
                <w:sz w:val="17"/>
              </w:rPr>
              <w:t xml:space="preserve"> </w:t>
            </w:r>
            <w:r>
              <w:rPr>
                <w:b/>
                <w:sz w:val="17"/>
              </w:rPr>
              <w:t>through</w:t>
            </w:r>
            <w:r>
              <w:rPr>
                <w:b/>
                <w:spacing w:val="-10"/>
                <w:sz w:val="17"/>
              </w:rPr>
              <w:t xml:space="preserve"> </w:t>
            </w:r>
            <w:r w:rsidR="005C5F19">
              <w:rPr>
                <w:b/>
                <w:sz w:val="17"/>
              </w:rPr>
              <w:t>burns and scalds</w:t>
            </w:r>
          </w:p>
        </w:tc>
        <w:tc>
          <w:tcPr>
            <w:tcW w:w="4932" w:type="dxa"/>
          </w:tcPr>
          <w:p w14:paraId="5D243FC4" w14:textId="55AC2C63" w:rsidR="00CC59FF" w:rsidRDefault="005C5F19">
            <w:pPr>
              <w:pStyle w:val="TableParagraph"/>
              <w:spacing w:line="185" w:lineRule="exact"/>
              <w:ind w:left="102"/>
              <w:rPr>
                <w:b/>
                <w:sz w:val="17"/>
              </w:rPr>
            </w:pPr>
            <w:r w:rsidRPr="005C5F19">
              <w:rPr>
                <w:b/>
                <w:sz w:val="17"/>
              </w:rPr>
              <w:t xml:space="preserve">Hand wash basins in toilet area restricted to lower temperature water for hand washing. Staff advise caution when serving hot food. Adults to </w:t>
            </w:r>
            <w:proofErr w:type="gramStart"/>
            <w:r w:rsidRPr="005C5F19">
              <w:rPr>
                <w:b/>
                <w:sz w:val="17"/>
              </w:rPr>
              <w:t>supervise children at all times</w:t>
            </w:r>
            <w:proofErr w:type="gramEnd"/>
            <w:r w:rsidRPr="005C5F19">
              <w:rPr>
                <w:b/>
                <w:sz w:val="17"/>
              </w:rPr>
              <w:t xml:space="preserve">. Follow </w:t>
            </w:r>
            <w:r>
              <w:rPr>
                <w:b/>
                <w:sz w:val="17"/>
              </w:rPr>
              <w:t xml:space="preserve">rules of </w:t>
            </w:r>
            <w:proofErr w:type="gramStart"/>
            <w:r>
              <w:rPr>
                <w:b/>
                <w:sz w:val="17"/>
              </w:rPr>
              <w:t>play</w:t>
            </w:r>
            <w:r w:rsidRPr="005C5F19">
              <w:rPr>
                <w:b/>
                <w:sz w:val="17"/>
              </w:rPr>
              <w:t xml:space="preserve">  at</w:t>
            </w:r>
            <w:proofErr w:type="gramEnd"/>
            <w:r w:rsidRPr="005C5F19">
              <w:rPr>
                <w:b/>
                <w:sz w:val="17"/>
              </w:rPr>
              <w:t xml:space="preserve"> all times. Staff advise adults to take extra care with hot drinks. No drinks to be taken through play area. No smoking in any area. Adults to </w:t>
            </w:r>
            <w:proofErr w:type="gramStart"/>
            <w:r w:rsidRPr="005C5F19">
              <w:rPr>
                <w:b/>
                <w:sz w:val="17"/>
              </w:rPr>
              <w:t>supervise children at all times</w:t>
            </w:r>
            <w:proofErr w:type="gramEnd"/>
            <w:r w:rsidRPr="005C5F19">
              <w:rPr>
                <w:b/>
                <w:sz w:val="17"/>
              </w:rPr>
              <w:t xml:space="preserve">. Report any hazards to staff immediately for action to close an area down. </w:t>
            </w:r>
          </w:p>
        </w:tc>
        <w:tc>
          <w:tcPr>
            <w:tcW w:w="1066" w:type="dxa"/>
          </w:tcPr>
          <w:p w14:paraId="52AF2781" w14:textId="5F613C52" w:rsidR="00CC59FF" w:rsidRDefault="00346800">
            <w:pPr>
              <w:pStyle w:val="TableParagraph"/>
              <w:spacing w:line="205" w:lineRule="exact"/>
              <w:rPr>
                <w:b/>
                <w:sz w:val="17"/>
              </w:rPr>
            </w:pPr>
            <w:r>
              <w:rPr>
                <w:b/>
                <w:spacing w:val="-10"/>
                <w:sz w:val="17"/>
              </w:rPr>
              <w:t>2</w:t>
            </w:r>
          </w:p>
        </w:tc>
        <w:tc>
          <w:tcPr>
            <w:tcW w:w="1067" w:type="dxa"/>
          </w:tcPr>
          <w:p w14:paraId="248B6FE2" w14:textId="23CE4F1B" w:rsidR="00CC59FF" w:rsidRDefault="00346800">
            <w:pPr>
              <w:pStyle w:val="TableParagraph"/>
              <w:spacing w:line="205" w:lineRule="exact"/>
              <w:rPr>
                <w:b/>
                <w:sz w:val="17"/>
              </w:rPr>
            </w:pPr>
            <w:r>
              <w:rPr>
                <w:b/>
                <w:spacing w:val="-10"/>
                <w:sz w:val="17"/>
              </w:rPr>
              <w:t>4</w:t>
            </w:r>
          </w:p>
        </w:tc>
        <w:tc>
          <w:tcPr>
            <w:tcW w:w="1065" w:type="dxa"/>
          </w:tcPr>
          <w:p w14:paraId="144FF9C9" w14:textId="4B54A680" w:rsidR="00CC59FF" w:rsidRDefault="00346800">
            <w:pPr>
              <w:pStyle w:val="TableParagraph"/>
              <w:spacing w:line="205" w:lineRule="exact"/>
              <w:rPr>
                <w:b/>
                <w:sz w:val="17"/>
              </w:rPr>
            </w:pPr>
            <w:r>
              <w:rPr>
                <w:b/>
                <w:spacing w:val="-10"/>
                <w:sz w:val="17"/>
              </w:rPr>
              <w:t>8</w:t>
            </w:r>
          </w:p>
        </w:tc>
        <w:tc>
          <w:tcPr>
            <w:tcW w:w="3998" w:type="dxa"/>
            <w:gridSpan w:val="3"/>
          </w:tcPr>
          <w:p w14:paraId="1A935823" w14:textId="2337328F" w:rsidR="00CC59FF" w:rsidRDefault="00346800">
            <w:pPr>
              <w:pStyle w:val="TableParagraph"/>
              <w:spacing w:before="3" w:line="185" w:lineRule="exact"/>
              <w:ind w:left="99"/>
              <w:rPr>
                <w:b/>
                <w:sz w:val="17"/>
              </w:rPr>
            </w:pPr>
            <w:r w:rsidRPr="00346800">
              <w:rPr>
                <w:b/>
                <w:sz w:val="17"/>
              </w:rPr>
              <w:t>Adults</w:t>
            </w:r>
            <w:r>
              <w:rPr>
                <w:b/>
                <w:sz w:val="17"/>
              </w:rPr>
              <w:t xml:space="preserve"> and staff</w:t>
            </w:r>
            <w:r w:rsidRPr="00346800">
              <w:rPr>
                <w:b/>
                <w:sz w:val="17"/>
              </w:rPr>
              <w:t xml:space="preserve"> to warn children of hot drink </w:t>
            </w:r>
            <w:proofErr w:type="gramStart"/>
            <w:r w:rsidRPr="00346800">
              <w:rPr>
                <w:b/>
                <w:sz w:val="17"/>
              </w:rPr>
              <w:t>hazard</w:t>
            </w:r>
            <w:proofErr w:type="gramEnd"/>
            <w:r w:rsidRPr="00346800">
              <w:rPr>
                <w:b/>
                <w:sz w:val="17"/>
              </w:rPr>
              <w:t xml:space="preserve"> and advise no running in the eating areas. Call 999 for severe injuries.</w:t>
            </w:r>
          </w:p>
        </w:tc>
      </w:tr>
      <w:tr w:rsidR="00CC59FF" w14:paraId="03B59650" w14:textId="77777777">
        <w:trPr>
          <w:trHeight w:val="1240"/>
        </w:trPr>
        <w:tc>
          <w:tcPr>
            <w:tcW w:w="1199" w:type="dxa"/>
          </w:tcPr>
          <w:p w14:paraId="6AD38CF3" w14:textId="15D19DE7" w:rsidR="00CC59FF" w:rsidRDefault="006710A3">
            <w:pPr>
              <w:pStyle w:val="TableParagraph"/>
              <w:spacing w:before="1" w:line="273" w:lineRule="auto"/>
              <w:ind w:left="103" w:right="381"/>
              <w:rPr>
                <w:b/>
                <w:sz w:val="17"/>
              </w:rPr>
            </w:pPr>
            <w:r>
              <w:rPr>
                <w:b/>
                <w:spacing w:val="-2"/>
                <w:sz w:val="17"/>
              </w:rPr>
              <w:t>Children’s</w:t>
            </w:r>
            <w:r>
              <w:rPr>
                <w:b/>
                <w:spacing w:val="40"/>
                <w:sz w:val="17"/>
              </w:rPr>
              <w:t xml:space="preserve"> </w:t>
            </w:r>
            <w:r>
              <w:rPr>
                <w:b/>
                <w:sz w:val="17"/>
              </w:rPr>
              <w:t>Soft Play</w:t>
            </w:r>
            <w:r w:rsidR="002360FD">
              <w:rPr>
                <w:b/>
                <w:sz w:val="17"/>
              </w:rPr>
              <w:t>, role play and sensory room.</w:t>
            </w:r>
          </w:p>
        </w:tc>
        <w:tc>
          <w:tcPr>
            <w:tcW w:w="1998" w:type="dxa"/>
          </w:tcPr>
          <w:p w14:paraId="50D3388B" w14:textId="77777777" w:rsidR="00CC59FF" w:rsidRDefault="006710A3">
            <w:pPr>
              <w:pStyle w:val="TableParagraph"/>
              <w:spacing w:before="1" w:line="240" w:lineRule="auto"/>
              <w:ind w:left="101"/>
              <w:rPr>
                <w:b/>
                <w:sz w:val="17"/>
              </w:rPr>
            </w:pPr>
            <w:r>
              <w:rPr>
                <w:b/>
                <w:spacing w:val="-2"/>
                <w:sz w:val="17"/>
              </w:rPr>
              <w:t>Choking.</w:t>
            </w:r>
          </w:p>
        </w:tc>
        <w:tc>
          <w:tcPr>
            <w:tcW w:w="4932" w:type="dxa"/>
          </w:tcPr>
          <w:p w14:paraId="522D067C" w14:textId="25013A2E" w:rsidR="00CC59FF" w:rsidRDefault="006710A3">
            <w:pPr>
              <w:pStyle w:val="TableParagraph"/>
              <w:spacing w:before="4" w:line="235" w:lineRule="auto"/>
              <w:ind w:left="102"/>
              <w:rPr>
                <w:b/>
                <w:sz w:val="17"/>
              </w:rPr>
            </w:pPr>
            <w:r>
              <w:rPr>
                <w:b/>
                <w:sz w:val="17"/>
              </w:rPr>
              <w:t>No</w:t>
            </w:r>
            <w:r>
              <w:rPr>
                <w:b/>
                <w:spacing w:val="-8"/>
                <w:sz w:val="17"/>
              </w:rPr>
              <w:t xml:space="preserve"> </w:t>
            </w:r>
            <w:r>
              <w:rPr>
                <w:b/>
                <w:sz w:val="17"/>
              </w:rPr>
              <w:t>food,</w:t>
            </w:r>
            <w:r>
              <w:rPr>
                <w:b/>
                <w:spacing w:val="-9"/>
                <w:sz w:val="17"/>
              </w:rPr>
              <w:t xml:space="preserve"> </w:t>
            </w:r>
            <w:r>
              <w:rPr>
                <w:b/>
                <w:sz w:val="17"/>
              </w:rPr>
              <w:t>drinks,</w:t>
            </w:r>
            <w:r>
              <w:rPr>
                <w:b/>
                <w:spacing w:val="-5"/>
                <w:sz w:val="17"/>
              </w:rPr>
              <w:t xml:space="preserve"> </w:t>
            </w:r>
            <w:r>
              <w:rPr>
                <w:b/>
                <w:sz w:val="17"/>
              </w:rPr>
              <w:t>chewing</w:t>
            </w:r>
            <w:r>
              <w:rPr>
                <w:b/>
                <w:spacing w:val="-5"/>
                <w:sz w:val="17"/>
              </w:rPr>
              <w:t xml:space="preserve"> </w:t>
            </w:r>
            <w:r>
              <w:rPr>
                <w:b/>
                <w:sz w:val="17"/>
              </w:rPr>
              <w:t>gum,</w:t>
            </w:r>
            <w:r>
              <w:rPr>
                <w:b/>
                <w:spacing w:val="-6"/>
                <w:sz w:val="17"/>
              </w:rPr>
              <w:t xml:space="preserve"> </w:t>
            </w:r>
            <w:r>
              <w:rPr>
                <w:b/>
                <w:sz w:val="17"/>
              </w:rPr>
              <w:t>balloons,</w:t>
            </w:r>
            <w:r>
              <w:rPr>
                <w:b/>
                <w:spacing w:val="-5"/>
                <w:sz w:val="17"/>
              </w:rPr>
              <w:t xml:space="preserve"> </w:t>
            </w:r>
            <w:r>
              <w:rPr>
                <w:b/>
                <w:sz w:val="17"/>
              </w:rPr>
              <w:t>silly</w:t>
            </w:r>
            <w:r>
              <w:rPr>
                <w:b/>
                <w:spacing w:val="-6"/>
                <w:sz w:val="17"/>
              </w:rPr>
              <w:t xml:space="preserve"> </w:t>
            </w:r>
            <w:r>
              <w:rPr>
                <w:b/>
                <w:sz w:val="17"/>
              </w:rPr>
              <w:t>string</w:t>
            </w:r>
            <w:r>
              <w:rPr>
                <w:b/>
                <w:spacing w:val="-3"/>
                <w:sz w:val="17"/>
              </w:rPr>
              <w:t xml:space="preserve"> </w:t>
            </w:r>
            <w:r>
              <w:rPr>
                <w:b/>
                <w:sz w:val="17"/>
              </w:rPr>
              <w:t>or</w:t>
            </w:r>
            <w:r>
              <w:rPr>
                <w:b/>
                <w:spacing w:val="-4"/>
                <w:sz w:val="17"/>
              </w:rPr>
              <w:t xml:space="preserve"> </w:t>
            </w:r>
            <w:r>
              <w:rPr>
                <w:b/>
                <w:sz w:val="17"/>
              </w:rPr>
              <w:t>alike</w:t>
            </w:r>
            <w:r>
              <w:rPr>
                <w:b/>
                <w:spacing w:val="-3"/>
                <w:sz w:val="17"/>
              </w:rPr>
              <w:t xml:space="preserve"> </w:t>
            </w:r>
            <w:r>
              <w:rPr>
                <w:b/>
                <w:sz w:val="17"/>
              </w:rPr>
              <w:t>to</w:t>
            </w:r>
            <w:r>
              <w:rPr>
                <w:b/>
                <w:spacing w:val="-6"/>
                <w:sz w:val="17"/>
              </w:rPr>
              <w:t xml:space="preserve"> </w:t>
            </w:r>
            <w:proofErr w:type="gramStart"/>
            <w:r>
              <w:rPr>
                <w:b/>
                <w:sz w:val="17"/>
              </w:rPr>
              <w:t>be</w:t>
            </w:r>
            <w:proofErr w:type="gramEnd"/>
            <w:r>
              <w:rPr>
                <w:b/>
                <w:spacing w:val="40"/>
                <w:sz w:val="17"/>
              </w:rPr>
              <w:t xml:space="preserve"> </w:t>
            </w:r>
            <w:r>
              <w:rPr>
                <w:b/>
                <w:sz w:val="17"/>
              </w:rPr>
              <w:t>allowed on or near the soft play.</w:t>
            </w:r>
            <w:r w:rsidR="002360FD">
              <w:rPr>
                <w:b/>
                <w:sz w:val="17"/>
              </w:rPr>
              <w:t xml:space="preserve"> Parental supervision </w:t>
            </w:r>
            <w:proofErr w:type="gramStart"/>
            <w:r w:rsidR="002360FD">
              <w:rPr>
                <w:b/>
                <w:sz w:val="17"/>
              </w:rPr>
              <w:t>required at all times</w:t>
            </w:r>
            <w:proofErr w:type="gramEnd"/>
            <w:r w:rsidR="002360FD">
              <w:rPr>
                <w:b/>
                <w:sz w:val="17"/>
              </w:rPr>
              <w:t>.</w:t>
            </w:r>
          </w:p>
          <w:p w14:paraId="245EA2A8" w14:textId="3F156515" w:rsidR="00CC59FF" w:rsidRDefault="002360FD">
            <w:pPr>
              <w:pStyle w:val="TableParagraph"/>
              <w:spacing w:before="5" w:line="237" w:lineRule="auto"/>
              <w:ind w:left="102"/>
              <w:rPr>
                <w:b/>
                <w:sz w:val="17"/>
              </w:rPr>
            </w:pPr>
            <w:r>
              <w:rPr>
                <w:b/>
                <w:sz w:val="17"/>
              </w:rPr>
              <w:t xml:space="preserve">Ensure there are no toys small enough to pose significant choking hazard. </w:t>
            </w:r>
            <w:proofErr w:type="gramStart"/>
            <w:r>
              <w:rPr>
                <w:b/>
                <w:sz w:val="17"/>
              </w:rPr>
              <w:t>Check  all</w:t>
            </w:r>
            <w:proofErr w:type="gramEnd"/>
            <w:r>
              <w:rPr>
                <w:b/>
                <w:sz w:val="17"/>
              </w:rPr>
              <w:t xml:space="preserve"> areas daily </w:t>
            </w:r>
            <w:proofErr w:type="gramStart"/>
            <w:r>
              <w:rPr>
                <w:b/>
                <w:sz w:val="17"/>
              </w:rPr>
              <w:t>for and</w:t>
            </w:r>
            <w:proofErr w:type="gramEnd"/>
            <w:r>
              <w:rPr>
                <w:b/>
                <w:sz w:val="17"/>
              </w:rPr>
              <w:t xml:space="preserve"> broken toys.</w:t>
            </w:r>
            <w:r w:rsidR="00351668">
              <w:rPr>
                <w:noProof/>
                <w:color w:val="808080"/>
              </w:rPr>
              <w:t xml:space="preserve"> </w:t>
            </w:r>
            <w:r w:rsidR="00351668">
              <w:rPr>
                <w:noProof/>
                <w:color w:val="808080"/>
              </w:rPr>
              <w:drawing>
                <wp:anchor distT="0" distB="0" distL="114300" distR="114300" simplePos="0" relativeHeight="251658243" behindDoc="1" locked="0" layoutInCell="1" allowOverlap="1" wp14:anchorId="25FBD637" wp14:editId="7B098116">
                  <wp:simplePos x="0" y="0"/>
                  <wp:positionH relativeFrom="column">
                    <wp:posOffset>-5080</wp:posOffset>
                  </wp:positionH>
                  <wp:positionV relativeFrom="paragraph">
                    <wp:posOffset>139700</wp:posOffset>
                  </wp:positionV>
                  <wp:extent cx="4384675" cy="4384675"/>
                  <wp:effectExtent l="0" t="0" r="0" b="0"/>
                  <wp:wrapNone/>
                  <wp:docPr id="1502874279" name="Picture 673846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122304" name="Picture 673846515"/>
                          <pic:cNvPicPr/>
                        </pic:nvPicPr>
                        <pic:blipFill>
                          <a:blip r:embed="rId5">
                            <a:extLst>
                              <a:ext uri="{28A0092B-C50C-407E-A947-70E740481C1C}">
                                <a14:useLocalDpi xmlns:a14="http://schemas.microsoft.com/office/drawing/2010/main" val="0"/>
                              </a:ext>
                            </a:extLst>
                          </a:blip>
                          <a:stretch>
                            <a:fillRect/>
                          </a:stretch>
                        </pic:blipFill>
                        <pic:spPr>
                          <a:xfrm>
                            <a:off x="0" y="0"/>
                            <a:ext cx="4384675" cy="4384675"/>
                          </a:xfrm>
                          <a:prstGeom prst="rect">
                            <a:avLst/>
                          </a:prstGeom>
                        </pic:spPr>
                      </pic:pic>
                    </a:graphicData>
                  </a:graphic>
                  <wp14:sizeRelH relativeFrom="page">
                    <wp14:pctWidth>0</wp14:pctWidth>
                  </wp14:sizeRelH>
                  <wp14:sizeRelV relativeFrom="page">
                    <wp14:pctHeight>0</wp14:pctHeight>
                  </wp14:sizeRelV>
                </wp:anchor>
              </w:drawing>
            </w:r>
          </w:p>
        </w:tc>
        <w:tc>
          <w:tcPr>
            <w:tcW w:w="1066" w:type="dxa"/>
          </w:tcPr>
          <w:p w14:paraId="5D92D82D" w14:textId="77777777" w:rsidR="00CC59FF" w:rsidRDefault="006710A3">
            <w:pPr>
              <w:pStyle w:val="TableParagraph"/>
              <w:spacing w:before="1" w:line="240" w:lineRule="auto"/>
              <w:rPr>
                <w:b/>
                <w:sz w:val="17"/>
              </w:rPr>
            </w:pPr>
            <w:r>
              <w:rPr>
                <w:b/>
                <w:spacing w:val="-10"/>
                <w:sz w:val="17"/>
              </w:rPr>
              <w:t>2</w:t>
            </w:r>
          </w:p>
        </w:tc>
        <w:tc>
          <w:tcPr>
            <w:tcW w:w="1067" w:type="dxa"/>
          </w:tcPr>
          <w:p w14:paraId="657C2BAF" w14:textId="77777777" w:rsidR="00CC59FF" w:rsidRDefault="006710A3">
            <w:pPr>
              <w:pStyle w:val="TableParagraph"/>
              <w:spacing w:before="1" w:line="240" w:lineRule="auto"/>
              <w:rPr>
                <w:b/>
                <w:sz w:val="17"/>
              </w:rPr>
            </w:pPr>
            <w:r>
              <w:rPr>
                <w:b/>
                <w:spacing w:val="-10"/>
                <w:sz w:val="17"/>
              </w:rPr>
              <w:t>5</w:t>
            </w:r>
          </w:p>
        </w:tc>
        <w:tc>
          <w:tcPr>
            <w:tcW w:w="1065" w:type="dxa"/>
          </w:tcPr>
          <w:p w14:paraId="67A4C3A5" w14:textId="77777777" w:rsidR="00CC59FF" w:rsidRDefault="006710A3">
            <w:pPr>
              <w:pStyle w:val="TableParagraph"/>
              <w:spacing w:before="1" w:line="240" w:lineRule="auto"/>
              <w:rPr>
                <w:b/>
                <w:sz w:val="17"/>
              </w:rPr>
            </w:pPr>
            <w:r>
              <w:rPr>
                <w:b/>
                <w:spacing w:val="-5"/>
                <w:sz w:val="17"/>
              </w:rPr>
              <w:t>10</w:t>
            </w:r>
          </w:p>
        </w:tc>
        <w:tc>
          <w:tcPr>
            <w:tcW w:w="3998" w:type="dxa"/>
            <w:gridSpan w:val="3"/>
          </w:tcPr>
          <w:p w14:paraId="103606F5" w14:textId="13B5FEC0" w:rsidR="00CC59FF" w:rsidRDefault="006710A3" w:rsidP="002360FD">
            <w:pPr>
              <w:pStyle w:val="TableParagraph"/>
              <w:spacing w:before="2" w:line="237" w:lineRule="auto"/>
              <w:ind w:left="99"/>
              <w:rPr>
                <w:b/>
                <w:sz w:val="17"/>
              </w:rPr>
            </w:pPr>
            <w:r>
              <w:rPr>
                <w:b/>
                <w:sz w:val="17"/>
              </w:rPr>
              <w:t xml:space="preserve">Educate the </w:t>
            </w:r>
            <w:r w:rsidR="002360FD">
              <w:rPr>
                <w:b/>
                <w:sz w:val="17"/>
              </w:rPr>
              <w:t>customers</w:t>
            </w:r>
            <w:r>
              <w:rPr>
                <w:b/>
                <w:sz w:val="17"/>
              </w:rPr>
              <w:t xml:space="preserve"> to follow the full terms and</w:t>
            </w:r>
            <w:r>
              <w:rPr>
                <w:b/>
                <w:spacing w:val="40"/>
                <w:sz w:val="17"/>
              </w:rPr>
              <w:t xml:space="preserve"> </w:t>
            </w:r>
            <w:r>
              <w:rPr>
                <w:b/>
                <w:sz w:val="17"/>
              </w:rPr>
              <w:t xml:space="preserve">conditions as well as </w:t>
            </w:r>
            <w:r w:rsidR="002360FD">
              <w:rPr>
                <w:b/>
                <w:sz w:val="17"/>
              </w:rPr>
              <w:t>the rules of play</w:t>
            </w:r>
            <w:r>
              <w:rPr>
                <w:b/>
                <w:sz w:val="17"/>
              </w:rPr>
              <w:t>. Reinforce the</w:t>
            </w:r>
            <w:r>
              <w:rPr>
                <w:b/>
                <w:spacing w:val="40"/>
                <w:sz w:val="17"/>
              </w:rPr>
              <w:t xml:space="preserve"> </w:t>
            </w:r>
            <w:r>
              <w:rPr>
                <w:b/>
                <w:sz w:val="17"/>
              </w:rPr>
              <w:t xml:space="preserve">policies shown in these documents. </w:t>
            </w:r>
            <w:r w:rsidR="002360FD">
              <w:rPr>
                <w:b/>
                <w:sz w:val="17"/>
              </w:rPr>
              <w:t>Ensure any broken toys are removed immediately.</w:t>
            </w:r>
          </w:p>
        </w:tc>
      </w:tr>
      <w:tr w:rsidR="00CC59FF" w14:paraId="76FF84D9" w14:textId="77777777">
        <w:trPr>
          <w:trHeight w:val="820"/>
        </w:trPr>
        <w:tc>
          <w:tcPr>
            <w:tcW w:w="1199" w:type="dxa"/>
            <w:vMerge w:val="restart"/>
          </w:tcPr>
          <w:p w14:paraId="68541C1B" w14:textId="106464F6" w:rsidR="00CC59FF" w:rsidRDefault="006710A3">
            <w:pPr>
              <w:pStyle w:val="TableParagraph"/>
              <w:spacing w:line="271" w:lineRule="auto"/>
              <w:ind w:left="103" w:right="381"/>
              <w:rPr>
                <w:b/>
                <w:sz w:val="17"/>
              </w:rPr>
            </w:pPr>
            <w:r>
              <w:rPr>
                <w:b/>
                <w:spacing w:val="-2"/>
                <w:sz w:val="17"/>
              </w:rPr>
              <w:t>Children’s</w:t>
            </w:r>
            <w:r>
              <w:rPr>
                <w:b/>
                <w:spacing w:val="40"/>
                <w:sz w:val="17"/>
              </w:rPr>
              <w:t xml:space="preserve"> </w:t>
            </w:r>
            <w:r>
              <w:rPr>
                <w:b/>
                <w:sz w:val="17"/>
              </w:rPr>
              <w:t>Soft Play</w:t>
            </w:r>
            <w:r w:rsidR="001E0D97">
              <w:rPr>
                <w:b/>
                <w:sz w:val="17"/>
              </w:rPr>
              <w:t>, Role play and Sensory room</w:t>
            </w:r>
          </w:p>
        </w:tc>
        <w:tc>
          <w:tcPr>
            <w:tcW w:w="1998" w:type="dxa"/>
            <w:vMerge w:val="restart"/>
          </w:tcPr>
          <w:p w14:paraId="7DC7159E" w14:textId="67AB574F" w:rsidR="00CC59FF" w:rsidRDefault="006710A3">
            <w:pPr>
              <w:pStyle w:val="TableParagraph"/>
              <w:spacing w:line="240" w:lineRule="auto"/>
              <w:ind w:left="101"/>
              <w:rPr>
                <w:b/>
                <w:sz w:val="17"/>
              </w:rPr>
            </w:pPr>
            <w:r>
              <w:rPr>
                <w:b/>
                <w:sz w:val="17"/>
              </w:rPr>
              <w:t>Injury through 3</w:t>
            </w:r>
            <w:proofErr w:type="spellStart"/>
            <w:r>
              <w:rPr>
                <w:b/>
                <w:position w:val="5"/>
                <w:sz w:val="11"/>
              </w:rPr>
              <w:t>rd</w:t>
            </w:r>
            <w:proofErr w:type="spellEnd"/>
            <w:r>
              <w:rPr>
                <w:b/>
                <w:spacing w:val="36"/>
                <w:position w:val="5"/>
                <w:sz w:val="11"/>
              </w:rPr>
              <w:t xml:space="preserve"> </w:t>
            </w:r>
            <w:r>
              <w:rPr>
                <w:b/>
                <w:sz w:val="17"/>
              </w:rPr>
              <w:t>party</w:t>
            </w:r>
            <w:r>
              <w:rPr>
                <w:b/>
                <w:spacing w:val="40"/>
                <w:sz w:val="17"/>
              </w:rPr>
              <w:t xml:space="preserve"> </w:t>
            </w:r>
            <w:r>
              <w:rPr>
                <w:b/>
                <w:sz w:val="17"/>
              </w:rPr>
              <w:t>items</w:t>
            </w:r>
            <w:r>
              <w:rPr>
                <w:b/>
                <w:spacing w:val="-10"/>
                <w:sz w:val="17"/>
              </w:rPr>
              <w:t xml:space="preserve"> </w:t>
            </w:r>
            <w:r>
              <w:rPr>
                <w:b/>
                <w:sz w:val="17"/>
              </w:rPr>
              <w:t>and</w:t>
            </w:r>
            <w:r>
              <w:rPr>
                <w:b/>
                <w:spacing w:val="-10"/>
                <w:sz w:val="17"/>
              </w:rPr>
              <w:t xml:space="preserve"> </w:t>
            </w:r>
            <w:r>
              <w:rPr>
                <w:b/>
                <w:sz w:val="17"/>
              </w:rPr>
              <w:t>3</w:t>
            </w:r>
            <w:proofErr w:type="spellStart"/>
            <w:r>
              <w:rPr>
                <w:b/>
                <w:position w:val="5"/>
                <w:sz w:val="11"/>
              </w:rPr>
              <w:t>rd</w:t>
            </w:r>
            <w:proofErr w:type="spellEnd"/>
            <w:r>
              <w:rPr>
                <w:b/>
                <w:spacing w:val="1"/>
                <w:position w:val="5"/>
                <w:sz w:val="11"/>
              </w:rPr>
              <w:t xml:space="preserve"> </w:t>
            </w:r>
            <w:r>
              <w:rPr>
                <w:b/>
                <w:sz w:val="17"/>
              </w:rPr>
              <w:t>part</w:t>
            </w:r>
            <w:r>
              <w:rPr>
                <w:b/>
                <w:spacing w:val="-9"/>
                <w:sz w:val="17"/>
              </w:rPr>
              <w:t xml:space="preserve"> </w:t>
            </w:r>
            <w:r>
              <w:rPr>
                <w:b/>
                <w:sz w:val="17"/>
              </w:rPr>
              <w:t>bodies</w:t>
            </w:r>
          </w:p>
          <w:p w14:paraId="5995381F" w14:textId="77777777" w:rsidR="00CC59FF" w:rsidRDefault="006710A3">
            <w:pPr>
              <w:pStyle w:val="TableParagraph"/>
              <w:spacing w:line="205" w:lineRule="exact"/>
              <w:ind w:left="101"/>
              <w:rPr>
                <w:b/>
                <w:sz w:val="17"/>
              </w:rPr>
            </w:pPr>
            <w:r>
              <w:rPr>
                <w:b/>
                <w:sz w:val="17"/>
              </w:rPr>
              <w:t xml:space="preserve">/ </w:t>
            </w:r>
            <w:r>
              <w:rPr>
                <w:b/>
                <w:spacing w:val="-2"/>
                <w:sz w:val="17"/>
              </w:rPr>
              <w:t>spectator’s.</w:t>
            </w:r>
          </w:p>
        </w:tc>
        <w:tc>
          <w:tcPr>
            <w:tcW w:w="4932" w:type="dxa"/>
            <w:vMerge w:val="restart"/>
          </w:tcPr>
          <w:p w14:paraId="537BBE75" w14:textId="7681EF54" w:rsidR="00CC59FF" w:rsidRDefault="0058622F">
            <w:pPr>
              <w:pStyle w:val="TableParagraph"/>
              <w:spacing w:line="237" w:lineRule="auto"/>
              <w:ind w:left="102"/>
              <w:rPr>
                <w:b/>
                <w:sz w:val="17"/>
              </w:rPr>
            </w:pPr>
            <w:r>
              <w:rPr>
                <w:b/>
                <w:sz w:val="17"/>
              </w:rPr>
              <w:t>No loose objects to be taken into the soft play, role play or sensory room areas. Shoes to be removed to enter all areas</w:t>
            </w:r>
            <w:r w:rsidR="001E0D97">
              <w:rPr>
                <w:b/>
                <w:sz w:val="17"/>
              </w:rPr>
              <w:t>.</w:t>
            </w:r>
          </w:p>
        </w:tc>
        <w:tc>
          <w:tcPr>
            <w:tcW w:w="1066" w:type="dxa"/>
            <w:vMerge w:val="restart"/>
          </w:tcPr>
          <w:p w14:paraId="4D4681AB" w14:textId="77777777" w:rsidR="00CC59FF" w:rsidRDefault="006710A3">
            <w:pPr>
              <w:pStyle w:val="TableParagraph"/>
              <w:rPr>
                <w:b/>
                <w:sz w:val="17"/>
              </w:rPr>
            </w:pPr>
            <w:r>
              <w:rPr>
                <w:b/>
                <w:spacing w:val="-10"/>
                <w:sz w:val="17"/>
              </w:rPr>
              <w:t>3</w:t>
            </w:r>
          </w:p>
        </w:tc>
        <w:tc>
          <w:tcPr>
            <w:tcW w:w="1067" w:type="dxa"/>
            <w:vMerge w:val="restart"/>
          </w:tcPr>
          <w:p w14:paraId="24E95DEE" w14:textId="77777777" w:rsidR="00CC59FF" w:rsidRDefault="006710A3">
            <w:pPr>
              <w:pStyle w:val="TableParagraph"/>
              <w:rPr>
                <w:b/>
                <w:sz w:val="17"/>
              </w:rPr>
            </w:pPr>
            <w:r>
              <w:rPr>
                <w:b/>
                <w:spacing w:val="-10"/>
                <w:sz w:val="17"/>
              </w:rPr>
              <w:t>3</w:t>
            </w:r>
          </w:p>
        </w:tc>
        <w:tc>
          <w:tcPr>
            <w:tcW w:w="1065" w:type="dxa"/>
            <w:vMerge w:val="restart"/>
          </w:tcPr>
          <w:p w14:paraId="27C54103" w14:textId="77777777" w:rsidR="00CC59FF" w:rsidRDefault="006710A3">
            <w:pPr>
              <w:pStyle w:val="TableParagraph"/>
              <w:rPr>
                <w:b/>
                <w:sz w:val="17"/>
              </w:rPr>
            </w:pPr>
            <w:r>
              <w:rPr>
                <w:b/>
                <w:spacing w:val="-10"/>
                <w:sz w:val="17"/>
              </w:rPr>
              <w:t>9</w:t>
            </w:r>
          </w:p>
        </w:tc>
        <w:tc>
          <w:tcPr>
            <w:tcW w:w="3998" w:type="dxa"/>
            <w:gridSpan w:val="3"/>
            <w:tcBorders>
              <w:bottom w:val="nil"/>
            </w:tcBorders>
            <w:shd w:val="clear" w:color="auto" w:fill="FFFFFF"/>
          </w:tcPr>
          <w:p w14:paraId="42274143" w14:textId="21F1B717" w:rsidR="00CC59FF" w:rsidRDefault="006710A3" w:rsidP="0058622F">
            <w:pPr>
              <w:pStyle w:val="TableParagraph"/>
              <w:spacing w:line="240" w:lineRule="auto"/>
              <w:ind w:left="99" w:right="225"/>
              <w:jc w:val="both"/>
              <w:rPr>
                <w:b/>
                <w:sz w:val="17"/>
              </w:rPr>
            </w:pPr>
            <w:r>
              <w:rPr>
                <w:b/>
                <w:noProof/>
                <w:sz w:val="17"/>
              </w:rPr>
              <mc:AlternateContent>
                <mc:Choice Requires="wpg">
                  <w:drawing>
                    <wp:anchor distT="0" distB="0" distL="0" distR="0" simplePos="0" relativeHeight="251658240" behindDoc="1" locked="0" layoutInCell="1" allowOverlap="1" wp14:anchorId="139BE6D7" wp14:editId="5EF37CBA">
                      <wp:simplePos x="0" y="0"/>
                      <wp:positionH relativeFrom="column">
                        <wp:posOffset>64007</wp:posOffset>
                      </wp:positionH>
                      <wp:positionV relativeFrom="paragraph">
                        <wp:posOffset>676</wp:posOffset>
                      </wp:positionV>
                      <wp:extent cx="2324100" cy="52451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24100" cy="524510"/>
                                <a:chOff x="0" y="0"/>
                                <a:chExt cx="2324100" cy="524510"/>
                              </a:xfrm>
                            </wpg:grpSpPr>
                            <wps:wsp>
                              <wps:cNvPr id="6" name="Graphic 6"/>
                              <wps:cNvSpPr/>
                              <wps:spPr>
                                <a:xfrm>
                                  <a:off x="-12" y="0"/>
                                  <a:ext cx="2324100" cy="524510"/>
                                </a:xfrm>
                                <a:custGeom>
                                  <a:avLst/>
                                  <a:gdLst/>
                                  <a:ahLst/>
                                  <a:cxnLst/>
                                  <a:rect l="l" t="t" r="r" b="b"/>
                                  <a:pathLst>
                                    <a:path w="2324100" h="524510">
                                      <a:moveTo>
                                        <a:pt x="2244852" y="393192"/>
                                      </a:moveTo>
                                      <a:lnTo>
                                        <a:pt x="0" y="393192"/>
                                      </a:lnTo>
                                      <a:lnTo>
                                        <a:pt x="0" y="524268"/>
                                      </a:lnTo>
                                      <a:lnTo>
                                        <a:pt x="2244852" y="524268"/>
                                      </a:lnTo>
                                      <a:lnTo>
                                        <a:pt x="2244852" y="393192"/>
                                      </a:lnTo>
                                      <a:close/>
                                    </a:path>
                                    <a:path w="2324100" h="524510">
                                      <a:moveTo>
                                        <a:pt x="2314956" y="131076"/>
                                      </a:moveTo>
                                      <a:lnTo>
                                        <a:pt x="0" y="131076"/>
                                      </a:lnTo>
                                      <a:lnTo>
                                        <a:pt x="0" y="262140"/>
                                      </a:lnTo>
                                      <a:lnTo>
                                        <a:pt x="0" y="391668"/>
                                      </a:lnTo>
                                      <a:lnTo>
                                        <a:pt x="2223528" y="391668"/>
                                      </a:lnTo>
                                      <a:lnTo>
                                        <a:pt x="2223528" y="262140"/>
                                      </a:lnTo>
                                      <a:lnTo>
                                        <a:pt x="2314956" y="262140"/>
                                      </a:lnTo>
                                      <a:lnTo>
                                        <a:pt x="2314956" y="131076"/>
                                      </a:lnTo>
                                      <a:close/>
                                    </a:path>
                                    <a:path w="2324100" h="524510">
                                      <a:moveTo>
                                        <a:pt x="2324100" y="0"/>
                                      </a:moveTo>
                                      <a:lnTo>
                                        <a:pt x="0" y="0"/>
                                      </a:lnTo>
                                      <a:lnTo>
                                        <a:pt x="0" y="129540"/>
                                      </a:lnTo>
                                      <a:lnTo>
                                        <a:pt x="2324100" y="129540"/>
                                      </a:lnTo>
                                      <a:lnTo>
                                        <a:pt x="232410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arto="http://schemas.microsoft.com/office/word/2006/arto">
                  <w:pict>
                    <v:group w14:anchorId="1827BC0C" id="Group 5" o:spid="_x0000_s1026" style="position:absolute;margin-left:5.05pt;margin-top:.05pt;width:183pt;height:41.3pt;z-index:-15947264;mso-wrap-distance-left:0;mso-wrap-distance-right:0" coordsize="23241,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">
                      <v:shape id="Graphic 6" o:spid="_x0000_s1027" style="position:absolute;width:23240;height:5245;visibility:visible;mso-wrap-style:square;v-text-anchor:top" coordsize="2324100,524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" path="m2244852,393192l,393192,,524268r2244852,l2244852,393192xem2314956,131076l,131076,,262140,,391668r2223528,l2223528,262140r91428,l2314956,131076xem2324100,l,,,129540r2324100,l2324100,xe" stroked="f">
                        <v:path arrowok="t"/>
                      </v:shape>
                    </v:group>
                  </w:pict>
                </mc:Fallback>
              </mc:AlternateContent>
            </w:r>
            <w:r>
              <w:rPr>
                <w:b/>
                <w:color w:val="333333"/>
                <w:sz w:val="17"/>
              </w:rPr>
              <w:t>Educate</w:t>
            </w:r>
            <w:r>
              <w:rPr>
                <w:b/>
                <w:color w:val="333333"/>
                <w:spacing w:val="-6"/>
                <w:sz w:val="17"/>
              </w:rPr>
              <w:t xml:space="preserve"> </w:t>
            </w:r>
            <w:r>
              <w:rPr>
                <w:b/>
                <w:color w:val="333333"/>
                <w:sz w:val="17"/>
              </w:rPr>
              <w:t>the</w:t>
            </w:r>
            <w:r>
              <w:rPr>
                <w:b/>
                <w:color w:val="333333"/>
                <w:spacing w:val="-5"/>
                <w:sz w:val="17"/>
              </w:rPr>
              <w:t xml:space="preserve"> </w:t>
            </w:r>
            <w:r w:rsidR="0058622F">
              <w:rPr>
                <w:b/>
                <w:color w:val="333333"/>
                <w:sz w:val="17"/>
              </w:rPr>
              <w:t>customers</w:t>
            </w:r>
            <w:r>
              <w:rPr>
                <w:b/>
                <w:color w:val="333333"/>
                <w:spacing w:val="-5"/>
                <w:sz w:val="17"/>
              </w:rPr>
              <w:t xml:space="preserve"> </w:t>
            </w:r>
            <w:r w:rsidR="0058622F">
              <w:rPr>
                <w:b/>
                <w:color w:val="333333"/>
                <w:sz w:val="17"/>
              </w:rPr>
              <w:t>on the rules of play and terms and conditions when visiting and on the Wacky Playland website.</w:t>
            </w:r>
          </w:p>
        </w:tc>
      </w:tr>
      <w:tr w:rsidR="00CC59FF" w14:paraId="618EDFCD" w14:textId="77777777">
        <w:trPr>
          <w:trHeight w:val="201"/>
        </w:trPr>
        <w:tc>
          <w:tcPr>
            <w:tcW w:w="1199" w:type="dxa"/>
            <w:vMerge/>
            <w:tcBorders>
              <w:top w:val="nil"/>
            </w:tcBorders>
          </w:tcPr>
          <w:p w14:paraId="43986D0C" w14:textId="77777777" w:rsidR="00CC59FF" w:rsidRDefault="00CC59FF">
            <w:pPr>
              <w:rPr>
                <w:sz w:val="2"/>
                <w:szCs w:val="2"/>
              </w:rPr>
            </w:pPr>
          </w:p>
        </w:tc>
        <w:tc>
          <w:tcPr>
            <w:tcW w:w="1998" w:type="dxa"/>
            <w:vMerge/>
            <w:tcBorders>
              <w:top w:val="nil"/>
            </w:tcBorders>
          </w:tcPr>
          <w:p w14:paraId="499C34B5" w14:textId="77777777" w:rsidR="00CC59FF" w:rsidRDefault="00CC59FF">
            <w:pPr>
              <w:rPr>
                <w:sz w:val="2"/>
                <w:szCs w:val="2"/>
              </w:rPr>
            </w:pPr>
          </w:p>
        </w:tc>
        <w:tc>
          <w:tcPr>
            <w:tcW w:w="4932" w:type="dxa"/>
            <w:vMerge/>
            <w:tcBorders>
              <w:top w:val="nil"/>
            </w:tcBorders>
          </w:tcPr>
          <w:p w14:paraId="089EEB4F" w14:textId="77777777" w:rsidR="00CC59FF" w:rsidRDefault="00CC59FF">
            <w:pPr>
              <w:rPr>
                <w:sz w:val="2"/>
                <w:szCs w:val="2"/>
              </w:rPr>
            </w:pPr>
          </w:p>
        </w:tc>
        <w:tc>
          <w:tcPr>
            <w:tcW w:w="1066" w:type="dxa"/>
            <w:vMerge/>
            <w:tcBorders>
              <w:top w:val="nil"/>
            </w:tcBorders>
          </w:tcPr>
          <w:p w14:paraId="53B5EA39" w14:textId="77777777" w:rsidR="00CC59FF" w:rsidRDefault="00CC59FF">
            <w:pPr>
              <w:rPr>
                <w:sz w:val="2"/>
                <w:szCs w:val="2"/>
              </w:rPr>
            </w:pPr>
          </w:p>
        </w:tc>
        <w:tc>
          <w:tcPr>
            <w:tcW w:w="1067" w:type="dxa"/>
            <w:vMerge/>
            <w:tcBorders>
              <w:top w:val="nil"/>
            </w:tcBorders>
          </w:tcPr>
          <w:p w14:paraId="04E77336" w14:textId="77777777" w:rsidR="00CC59FF" w:rsidRDefault="00CC59FF">
            <w:pPr>
              <w:rPr>
                <w:sz w:val="2"/>
                <w:szCs w:val="2"/>
              </w:rPr>
            </w:pPr>
          </w:p>
        </w:tc>
        <w:tc>
          <w:tcPr>
            <w:tcW w:w="1065" w:type="dxa"/>
            <w:vMerge/>
            <w:tcBorders>
              <w:top w:val="nil"/>
            </w:tcBorders>
          </w:tcPr>
          <w:p w14:paraId="3E3BA4AD" w14:textId="77777777" w:rsidR="00CC59FF" w:rsidRDefault="00CC59FF">
            <w:pPr>
              <w:rPr>
                <w:sz w:val="2"/>
                <w:szCs w:val="2"/>
              </w:rPr>
            </w:pPr>
          </w:p>
        </w:tc>
        <w:tc>
          <w:tcPr>
            <w:tcW w:w="101" w:type="dxa"/>
            <w:tcBorders>
              <w:top w:val="nil"/>
              <w:right w:val="nil"/>
            </w:tcBorders>
          </w:tcPr>
          <w:p w14:paraId="11295452" w14:textId="77777777" w:rsidR="00CC59FF" w:rsidRDefault="00CC59FF">
            <w:pPr>
              <w:pStyle w:val="TableParagraph"/>
              <w:spacing w:line="240" w:lineRule="auto"/>
              <w:ind w:left="0"/>
              <w:rPr>
                <w:rFonts w:ascii="Times New Roman"/>
                <w:sz w:val="14"/>
              </w:rPr>
            </w:pPr>
          </w:p>
        </w:tc>
        <w:tc>
          <w:tcPr>
            <w:tcW w:w="1051" w:type="dxa"/>
            <w:tcBorders>
              <w:top w:val="nil"/>
              <w:left w:val="nil"/>
              <w:right w:val="nil"/>
            </w:tcBorders>
            <w:shd w:val="clear" w:color="auto" w:fill="FFFFFF"/>
          </w:tcPr>
          <w:p w14:paraId="79948E99" w14:textId="5B80B5D1" w:rsidR="00CC59FF" w:rsidRDefault="00CC59FF" w:rsidP="0058622F">
            <w:pPr>
              <w:pStyle w:val="TableParagraph"/>
              <w:spacing w:line="181" w:lineRule="exact"/>
              <w:ind w:left="0" w:right="-15"/>
              <w:rPr>
                <w:b/>
                <w:sz w:val="17"/>
              </w:rPr>
            </w:pPr>
          </w:p>
        </w:tc>
        <w:tc>
          <w:tcPr>
            <w:tcW w:w="2846" w:type="dxa"/>
            <w:tcBorders>
              <w:top w:val="nil"/>
              <w:left w:val="nil"/>
            </w:tcBorders>
          </w:tcPr>
          <w:p w14:paraId="532F885B" w14:textId="77777777" w:rsidR="00CC59FF" w:rsidRDefault="00CC59FF">
            <w:pPr>
              <w:pStyle w:val="TableParagraph"/>
              <w:spacing w:line="240" w:lineRule="auto"/>
              <w:ind w:left="0"/>
              <w:rPr>
                <w:rFonts w:ascii="Times New Roman"/>
                <w:sz w:val="14"/>
              </w:rPr>
            </w:pPr>
          </w:p>
        </w:tc>
      </w:tr>
      <w:tr w:rsidR="00CC59FF" w14:paraId="616D3005" w14:textId="77777777">
        <w:trPr>
          <w:trHeight w:val="825"/>
        </w:trPr>
        <w:tc>
          <w:tcPr>
            <w:tcW w:w="1199" w:type="dxa"/>
          </w:tcPr>
          <w:p w14:paraId="412CA605" w14:textId="6B63C34E" w:rsidR="00CC59FF" w:rsidRDefault="00523C83">
            <w:pPr>
              <w:pStyle w:val="TableParagraph"/>
              <w:spacing w:line="273" w:lineRule="auto"/>
              <w:ind w:left="103" w:right="381"/>
              <w:rPr>
                <w:b/>
                <w:sz w:val="17"/>
              </w:rPr>
            </w:pPr>
            <w:r>
              <w:rPr>
                <w:b/>
                <w:spacing w:val="-2"/>
                <w:sz w:val="17"/>
              </w:rPr>
              <w:t xml:space="preserve">Entire unit </w:t>
            </w:r>
          </w:p>
        </w:tc>
        <w:tc>
          <w:tcPr>
            <w:tcW w:w="1998" w:type="dxa"/>
          </w:tcPr>
          <w:p w14:paraId="68E9F2E4" w14:textId="77777777" w:rsidR="00CC59FF" w:rsidRDefault="006710A3">
            <w:pPr>
              <w:pStyle w:val="TableParagraph"/>
              <w:ind w:left="101"/>
              <w:rPr>
                <w:b/>
                <w:sz w:val="17"/>
              </w:rPr>
            </w:pPr>
            <w:r>
              <w:rPr>
                <w:b/>
                <w:sz w:val="17"/>
              </w:rPr>
              <w:t>Danger</w:t>
            </w:r>
            <w:r>
              <w:rPr>
                <w:b/>
                <w:spacing w:val="-7"/>
                <w:sz w:val="17"/>
              </w:rPr>
              <w:t xml:space="preserve"> </w:t>
            </w:r>
            <w:r>
              <w:rPr>
                <w:b/>
                <w:sz w:val="17"/>
              </w:rPr>
              <w:t>of</w:t>
            </w:r>
            <w:r>
              <w:rPr>
                <w:b/>
                <w:spacing w:val="-6"/>
                <w:sz w:val="17"/>
              </w:rPr>
              <w:t xml:space="preserve"> </w:t>
            </w:r>
            <w:r>
              <w:rPr>
                <w:b/>
                <w:spacing w:val="-2"/>
                <w:sz w:val="17"/>
              </w:rPr>
              <w:t>fire.</w:t>
            </w:r>
          </w:p>
        </w:tc>
        <w:tc>
          <w:tcPr>
            <w:tcW w:w="4932" w:type="dxa"/>
          </w:tcPr>
          <w:p w14:paraId="7218164D" w14:textId="65DC841A" w:rsidR="00CC59FF" w:rsidRDefault="006710A3">
            <w:pPr>
              <w:pStyle w:val="TableParagraph"/>
              <w:ind w:left="103"/>
              <w:rPr>
                <w:b/>
                <w:sz w:val="17"/>
              </w:rPr>
            </w:pPr>
            <w:r>
              <w:rPr>
                <w:b/>
                <w:sz w:val="17"/>
              </w:rPr>
              <w:t>No</w:t>
            </w:r>
            <w:r>
              <w:rPr>
                <w:b/>
                <w:spacing w:val="-7"/>
                <w:sz w:val="17"/>
              </w:rPr>
              <w:t xml:space="preserve"> </w:t>
            </w:r>
            <w:r>
              <w:rPr>
                <w:b/>
                <w:sz w:val="17"/>
              </w:rPr>
              <w:t>smoking</w:t>
            </w:r>
            <w:r w:rsidR="0058622F">
              <w:rPr>
                <w:b/>
                <w:spacing w:val="-6"/>
                <w:sz w:val="17"/>
              </w:rPr>
              <w:t xml:space="preserve">, no </w:t>
            </w:r>
            <w:proofErr w:type="gramStart"/>
            <w:r w:rsidR="0058622F">
              <w:rPr>
                <w:b/>
                <w:spacing w:val="-6"/>
                <w:sz w:val="17"/>
              </w:rPr>
              <w:t>sparkler</w:t>
            </w:r>
            <w:proofErr w:type="gramEnd"/>
            <w:r w:rsidR="0058622F">
              <w:rPr>
                <w:b/>
                <w:spacing w:val="-6"/>
                <w:sz w:val="17"/>
              </w:rPr>
              <w:t xml:space="preserve"> candles</w:t>
            </w:r>
            <w:r w:rsidR="00523C83">
              <w:rPr>
                <w:b/>
                <w:spacing w:val="-6"/>
                <w:sz w:val="17"/>
              </w:rPr>
              <w:t>. When lighting birthday candles do not move the cake and ask everyone to remain still where possible. Kitchen fitted to fire safety regulations to contain a fire for as long as possible.</w:t>
            </w:r>
          </w:p>
        </w:tc>
        <w:tc>
          <w:tcPr>
            <w:tcW w:w="1066" w:type="dxa"/>
          </w:tcPr>
          <w:p w14:paraId="211C8362" w14:textId="77777777" w:rsidR="00CC59FF" w:rsidRDefault="006710A3">
            <w:pPr>
              <w:pStyle w:val="TableParagraph"/>
              <w:ind w:left="105"/>
              <w:rPr>
                <w:b/>
                <w:sz w:val="17"/>
              </w:rPr>
            </w:pPr>
            <w:r>
              <w:rPr>
                <w:b/>
                <w:spacing w:val="-10"/>
                <w:sz w:val="17"/>
              </w:rPr>
              <w:t>1</w:t>
            </w:r>
          </w:p>
        </w:tc>
        <w:tc>
          <w:tcPr>
            <w:tcW w:w="1067" w:type="dxa"/>
          </w:tcPr>
          <w:p w14:paraId="5DE9005F" w14:textId="77777777" w:rsidR="00CC59FF" w:rsidRDefault="006710A3">
            <w:pPr>
              <w:pStyle w:val="TableParagraph"/>
              <w:ind w:left="105"/>
              <w:rPr>
                <w:b/>
                <w:sz w:val="17"/>
              </w:rPr>
            </w:pPr>
            <w:r>
              <w:rPr>
                <w:b/>
                <w:spacing w:val="-10"/>
                <w:sz w:val="17"/>
              </w:rPr>
              <w:t>5</w:t>
            </w:r>
          </w:p>
        </w:tc>
        <w:tc>
          <w:tcPr>
            <w:tcW w:w="1065" w:type="dxa"/>
          </w:tcPr>
          <w:p w14:paraId="4EC01813" w14:textId="77777777" w:rsidR="00CC59FF" w:rsidRDefault="006710A3">
            <w:pPr>
              <w:pStyle w:val="TableParagraph"/>
              <w:ind w:left="105"/>
              <w:rPr>
                <w:b/>
                <w:sz w:val="17"/>
              </w:rPr>
            </w:pPr>
            <w:r>
              <w:rPr>
                <w:b/>
                <w:spacing w:val="-10"/>
                <w:sz w:val="17"/>
              </w:rPr>
              <w:t>5</w:t>
            </w:r>
          </w:p>
        </w:tc>
        <w:tc>
          <w:tcPr>
            <w:tcW w:w="3998" w:type="dxa"/>
            <w:gridSpan w:val="3"/>
          </w:tcPr>
          <w:p w14:paraId="3A686965" w14:textId="5D5E939A" w:rsidR="00523C83" w:rsidRDefault="006710A3" w:rsidP="00523C83">
            <w:pPr>
              <w:pStyle w:val="TableParagraph"/>
              <w:spacing w:line="240" w:lineRule="auto"/>
              <w:ind w:left="99" w:firstLine="4"/>
              <w:rPr>
                <w:b/>
                <w:sz w:val="17"/>
              </w:rPr>
            </w:pPr>
            <w:r>
              <w:rPr>
                <w:b/>
                <w:sz w:val="17"/>
              </w:rPr>
              <w:t xml:space="preserve">Educate the </w:t>
            </w:r>
            <w:r w:rsidR="00523C83">
              <w:rPr>
                <w:b/>
                <w:sz w:val="17"/>
              </w:rPr>
              <w:t>customers</w:t>
            </w:r>
            <w:r>
              <w:rPr>
                <w:b/>
                <w:sz w:val="17"/>
              </w:rPr>
              <w:t xml:space="preserve"> to follow the full terms and</w:t>
            </w:r>
            <w:r>
              <w:rPr>
                <w:b/>
                <w:spacing w:val="40"/>
                <w:sz w:val="17"/>
              </w:rPr>
              <w:t xml:space="preserve"> </w:t>
            </w:r>
            <w:r>
              <w:rPr>
                <w:b/>
                <w:sz w:val="17"/>
              </w:rPr>
              <w:t>conditions</w:t>
            </w:r>
            <w:r>
              <w:rPr>
                <w:b/>
                <w:spacing w:val="-6"/>
                <w:sz w:val="17"/>
              </w:rPr>
              <w:t xml:space="preserve"> </w:t>
            </w:r>
            <w:r>
              <w:rPr>
                <w:b/>
                <w:sz w:val="17"/>
              </w:rPr>
              <w:t>as</w:t>
            </w:r>
            <w:r>
              <w:rPr>
                <w:b/>
                <w:spacing w:val="-7"/>
                <w:sz w:val="17"/>
              </w:rPr>
              <w:t xml:space="preserve"> </w:t>
            </w:r>
            <w:r>
              <w:rPr>
                <w:b/>
                <w:sz w:val="17"/>
              </w:rPr>
              <w:t>well</w:t>
            </w:r>
            <w:r>
              <w:rPr>
                <w:b/>
                <w:spacing w:val="-7"/>
                <w:sz w:val="17"/>
              </w:rPr>
              <w:t xml:space="preserve"> </w:t>
            </w:r>
            <w:r>
              <w:rPr>
                <w:b/>
                <w:sz w:val="17"/>
              </w:rPr>
              <w:t>as</w:t>
            </w:r>
            <w:r>
              <w:rPr>
                <w:b/>
                <w:spacing w:val="-7"/>
                <w:sz w:val="17"/>
              </w:rPr>
              <w:t xml:space="preserve"> </w:t>
            </w:r>
            <w:r>
              <w:rPr>
                <w:b/>
                <w:sz w:val="17"/>
              </w:rPr>
              <w:t>the</w:t>
            </w:r>
            <w:r>
              <w:rPr>
                <w:b/>
                <w:spacing w:val="-4"/>
                <w:sz w:val="17"/>
              </w:rPr>
              <w:t xml:space="preserve"> </w:t>
            </w:r>
            <w:r>
              <w:rPr>
                <w:b/>
                <w:sz w:val="17"/>
              </w:rPr>
              <w:t>terms</w:t>
            </w:r>
            <w:r>
              <w:rPr>
                <w:b/>
                <w:spacing w:val="-7"/>
                <w:sz w:val="17"/>
              </w:rPr>
              <w:t xml:space="preserve"> </w:t>
            </w:r>
            <w:r>
              <w:rPr>
                <w:b/>
                <w:sz w:val="17"/>
              </w:rPr>
              <w:t>of</w:t>
            </w:r>
            <w:r>
              <w:rPr>
                <w:b/>
                <w:spacing w:val="-7"/>
                <w:sz w:val="17"/>
              </w:rPr>
              <w:t xml:space="preserve"> </w:t>
            </w:r>
            <w:r>
              <w:rPr>
                <w:b/>
                <w:sz w:val="17"/>
              </w:rPr>
              <w:t>hire.</w:t>
            </w:r>
            <w:r>
              <w:rPr>
                <w:b/>
                <w:spacing w:val="-7"/>
                <w:sz w:val="17"/>
              </w:rPr>
              <w:t xml:space="preserve"> </w:t>
            </w:r>
            <w:r>
              <w:rPr>
                <w:b/>
                <w:sz w:val="17"/>
              </w:rPr>
              <w:t>Reinforce</w:t>
            </w:r>
            <w:r>
              <w:rPr>
                <w:b/>
                <w:spacing w:val="-7"/>
                <w:sz w:val="17"/>
              </w:rPr>
              <w:t xml:space="preserve"> </w:t>
            </w:r>
            <w:r>
              <w:rPr>
                <w:b/>
                <w:sz w:val="17"/>
              </w:rPr>
              <w:t>the</w:t>
            </w:r>
            <w:r>
              <w:rPr>
                <w:b/>
                <w:spacing w:val="40"/>
                <w:sz w:val="17"/>
              </w:rPr>
              <w:t xml:space="preserve"> </w:t>
            </w:r>
            <w:r>
              <w:rPr>
                <w:b/>
                <w:sz w:val="17"/>
              </w:rPr>
              <w:t xml:space="preserve">policies shown in these documents. </w:t>
            </w:r>
            <w:r w:rsidR="00523C83">
              <w:rPr>
                <w:b/>
                <w:sz w:val="17"/>
              </w:rPr>
              <w:t xml:space="preserve">Staff trained how to evacuate customers in an emergency and drills conducted. Fire safety systems and extinguishers </w:t>
            </w:r>
            <w:proofErr w:type="gramStart"/>
            <w:r w:rsidR="00523C83">
              <w:rPr>
                <w:b/>
                <w:sz w:val="17"/>
              </w:rPr>
              <w:t>checked</w:t>
            </w:r>
            <w:proofErr w:type="gramEnd"/>
            <w:r w:rsidR="00523C83">
              <w:rPr>
                <w:b/>
                <w:sz w:val="17"/>
              </w:rPr>
              <w:t xml:space="preserve"> regularly.</w:t>
            </w:r>
          </w:p>
          <w:p w14:paraId="52A00F06" w14:textId="57C4B83A" w:rsidR="00CC59FF" w:rsidRDefault="00CC59FF">
            <w:pPr>
              <w:pStyle w:val="TableParagraph"/>
              <w:spacing w:line="184" w:lineRule="exact"/>
              <w:ind w:left="99"/>
              <w:rPr>
                <w:b/>
                <w:sz w:val="17"/>
              </w:rPr>
            </w:pPr>
          </w:p>
        </w:tc>
      </w:tr>
      <w:tr w:rsidR="00CC59FF" w14:paraId="3C89FE70" w14:textId="77777777">
        <w:trPr>
          <w:trHeight w:val="662"/>
        </w:trPr>
        <w:tc>
          <w:tcPr>
            <w:tcW w:w="1199" w:type="dxa"/>
          </w:tcPr>
          <w:p w14:paraId="34D81DAA" w14:textId="77777777" w:rsidR="00CC59FF" w:rsidRDefault="006710A3">
            <w:pPr>
              <w:pStyle w:val="TableParagraph"/>
              <w:spacing w:line="273" w:lineRule="auto"/>
              <w:ind w:left="103" w:right="381"/>
              <w:rPr>
                <w:b/>
                <w:sz w:val="17"/>
              </w:rPr>
            </w:pPr>
            <w:r>
              <w:rPr>
                <w:b/>
                <w:spacing w:val="-2"/>
                <w:sz w:val="17"/>
              </w:rPr>
              <w:t>Children’s</w:t>
            </w:r>
            <w:r>
              <w:rPr>
                <w:b/>
                <w:spacing w:val="40"/>
                <w:sz w:val="17"/>
              </w:rPr>
              <w:t xml:space="preserve"> </w:t>
            </w:r>
            <w:r>
              <w:rPr>
                <w:b/>
                <w:sz w:val="17"/>
              </w:rPr>
              <w:t>Soft Play</w:t>
            </w:r>
          </w:p>
        </w:tc>
        <w:tc>
          <w:tcPr>
            <w:tcW w:w="1998" w:type="dxa"/>
          </w:tcPr>
          <w:p w14:paraId="61F6C12C" w14:textId="77777777" w:rsidR="00CC59FF" w:rsidRDefault="006710A3">
            <w:pPr>
              <w:pStyle w:val="TableParagraph"/>
              <w:ind w:left="101"/>
              <w:rPr>
                <w:b/>
                <w:sz w:val="17"/>
              </w:rPr>
            </w:pPr>
            <w:r>
              <w:rPr>
                <w:b/>
                <w:spacing w:val="-2"/>
                <w:sz w:val="17"/>
              </w:rPr>
              <w:t>Emergency.</w:t>
            </w:r>
          </w:p>
        </w:tc>
        <w:tc>
          <w:tcPr>
            <w:tcW w:w="4932" w:type="dxa"/>
          </w:tcPr>
          <w:p w14:paraId="525D9A96" w14:textId="77777777" w:rsidR="00CC59FF" w:rsidRDefault="006710A3">
            <w:pPr>
              <w:pStyle w:val="TableParagraph"/>
              <w:spacing w:line="240" w:lineRule="auto"/>
              <w:ind w:left="102"/>
              <w:rPr>
                <w:b/>
                <w:sz w:val="17"/>
              </w:rPr>
            </w:pPr>
            <w:proofErr w:type="gramStart"/>
            <w:r>
              <w:rPr>
                <w:b/>
                <w:sz w:val="17"/>
              </w:rPr>
              <w:t>In</w:t>
            </w:r>
            <w:r>
              <w:rPr>
                <w:b/>
                <w:spacing w:val="-5"/>
                <w:sz w:val="17"/>
              </w:rPr>
              <w:t xml:space="preserve"> </w:t>
            </w:r>
            <w:r>
              <w:rPr>
                <w:b/>
                <w:sz w:val="17"/>
              </w:rPr>
              <w:t>the</w:t>
            </w:r>
            <w:r>
              <w:rPr>
                <w:b/>
                <w:spacing w:val="-4"/>
                <w:sz w:val="17"/>
              </w:rPr>
              <w:t xml:space="preserve"> </w:t>
            </w:r>
            <w:r>
              <w:rPr>
                <w:b/>
                <w:sz w:val="17"/>
              </w:rPr>
              <w:t>event</w:t>
            </w:r>
            <w:r>
              <w:rPr>
                <w:b/>
                <w:spacing w:val="-6"/>
                <w:sz w:val="17"/>
              </w:rPr>
              <w:t xml:space="preserve"> </w:t>
            </w:r>
            <w:r>
              <w:rPr>
                <w:b/>
                <w:sz w:val="17"/>
              </w:rPr>
              <w:t>that</w:t>
            </w:r>
            <w:proofErr w:type="gramEnd"/>
            <w:r>
              <w:rPr>
                <w:b/>
                <w:spacing w:val="-4"/>
                <w:sz w:val="17"/>
              </w:rPr>
              <w:t xml:space="preserve"> </w:t>
            </w:r>
            <w:r>
              <w:rPr>
                <w:b/>
                <w:sz w:val="17"/>
              </w:rPr>
              <w:t>someone</w:t>
            </w:r>
            <w:r>
              <w:rPr>
                <w:b/>
                <w:spacing w:val="-5"/>
                <w:sz w:val="17"/>
              </w:rPr>
              <w:t xml:space="preserve"> </w:t>
            </w:r>
            <w:r>
              <w:rPr>
                <w:b/>
                <w:sz w:val="17"/>
              </w:rPr>
              <w:t>is</w:t>
            </w:r>
            <w:r>
              <w:rPr>
                <w:b/>
                <w:spacing w:val="-5"/>
                <w:sz w:val="17"/>
              </w:rPr>
              <w:t xml:space="preserve"> </w:t>
            </w:r>
            <w:r>
              <w:rPr>
                <w:b/>
                <w:sz w:val="17"/>
              </w:rPr>
              <w:t>seriously</w:t>
            </w:r>
            <w:r>
              <w:rPr>
                <w:b/>
                <w:spacing w:val="-6"/>
                <w:sz w:val="17"/>
              </w:rPr>
              <w:t xml:space="preserve"> </w:t>
            </w:r>
            <w:r>
              <w:rPr>
                <w:b/>
                <w:sz w:val="17"/>
              </w:rPr>
              <w:t>injured,</w:t>
            </w:r>
            <w:r>
              <w:rPr>
                <w:b/>
                <w:spacing w:val="-5"/>
                <w:sz w:val="17"/>
              </w:rPr>
              <w:t xml:space="preserve"> </w:t>
            </w:r>
            <w:r>
              <w:rPr>
                <w:b/>
                <w:sz w:val="17"/>
              </w:rPr>
              <w:t>DO</w:t>
            </w:r>
            <w:r>
              <w:rPr>
                <w:b/>
                <w:spacing w:val="-5"/>
                <w:sz w:val="17"/>
              </w:rPr>
              <w:t xml:space="preserve"> </w:t>
            </w:r>
            <w:r>
              <w:rPr>
                <w:b/>
                <w:sz w:val="17"/>
              </w:rPr>
              <w:t>NOT</w:t>
            </w:r>
            <w:r>
              <w:rPr>
                <w:b/>
                <w:spacing w:val="-6"/>
                <w:sz w:val="17"/>
              </w:rPr>
              <w:t xml:space="preserve"> </w:t>
            </w:r>
            <w:r>
              <w:rPr>
                <w:b/>
                <w:sz w:val="17"/>
              </w:rPr>
              <w:t>move</w:t>
            </w:r>
            <w:r>
              <w:rPr>
                <w:b/>
                <w:spacing w:val="-8"/>
                <w:sz w:val="17"/>
              </w:rPr>
              <w:t xml:space="preserve"> </w:t>
            </w:r>
            <w:r>
              <w:rPr>
                <w:b/>
                <w:sz w:val="17"/>
              </w:rPr>
              <w:t>the</w:t>
            </w:r>
            <w:r>
              <w:rPr>
                <w:b/>
                <w:spacing w:val="40"/>
                <w:sz w:val="17"/>
              </w:rPr>
              <w:t xml:space="preserve"> </w:t>
            </w:r>
            <w:r>
              <w:rPr>
                <w:b/>
                <w:sz w:val="17"/>
              </w:rPr>
              <w:t>individual, remove all users from the equipment and dial 999</w:t>
            </w:r>
            <w:r>
              <w:rPr>
                <w:b/>
                <w:spacing w:val="40"/>
                <w:sz w:val="17"/>
              </w:rPr>
              <w:t xml:space="preserve"> </w:t>
            </w:r>
            <w:r>
              <w:rPr>
                <w:b/>
                <w:spacing w:val="-2"/>
                <w:sz w:val="17"/>
              </w:rPr>
              <w:t>immediately.</w:t>
            </w:r>
          </w:p>
        </w:tc>
        <w:tc>
          <w:tcPr>
            <w:tcW w:w="1066" w:type="dxa"/>
          </w:tcPr>
          <w:p w14:paraId="6C005205" w14:textId="77777777" w:rsidR="00CC59FF" w:rsidRDefault="006710A3">
            <w:pPr>
              <w:pStyle w:val="TableParagraph"/>
              <w:rPr>
                <w:b/>
                <w:sz w:val="17"/>
              </w:rPr>
            </w:pPr>
            <w:r>
              <w:rPr>
                <w:b/>
                <w:spacing w:val="-10"/>
                <w:sz w:val="17"/>
              </w:rPr>
              <w:t>1</w:t>
            </w:r>
          </w:p>
        </w:tc>
        <w:tc>
          <w:tcPr>
            <w:tcW w:w="1067" w:type="dxa"/>
          </w:tcPr>
          <w:p w14:paraId="63576860" w14:textId="77777777" w:rsidR="00CC59FF" w:rsidRDefault="006710A3">
            <w:pPr>
              <w:pStyle w:val="TableParagraph"/>
              <w:rPr>
                <w:b/>
                <w:sz w:val="17"/>
              </w:rPr>
            </w:pPr>
            <w:r>
              <w:rPr>
                <w:b/>
                <w:spacing w:val="-10"/>
                <w:sz w:val="17"/>
              </w:rPr>
              <w:t>5</w:t>
            </w:r>
          </w:p>
        </w:tc>
        <w:tc>
          <w:tcPr>
            <w:tcW w:w="1065" w:type="dxa"/>
          </w:tcPr>
          <w:p w14:paraId="2B4C0DB5" w14:textId="77777777" w:rsidR="00CC59FF" w:rsidRDefault="006710A3">
            <w:pPr>
              <w:pStyle w:val="TableParagraph"/>
              <w:rPr>
                <w:b/>
                <w:sz w:val="17"/>
              </w:rPr>
            </w:pPr>
            <w:r>
              <w:rPr>
                <w:b/>
                <w:spacing w:val="-10"/>
                <w:sz w:val="17"/>
              </w:rPr>
              <w:t>5</w:t>
            </w:r>
          </w:p>
        </w:tc>
        <w:tc>
          <w:tcPr>
            <w:tcW w:w="3998" w:type="dxa"/>
            <w:gridSpan w:val="3"/>
          </w:tcPr>
          <w:p w14:paraId="1FB6A2A3" w14:textId="77777777" w:rsidR="00CC59FF" w:rsidRDefault="006710A3">
            <w:pPr>
              <w:pStyle w:val="TableParagraph"/>
              <w:spacing w:line="240" w:lineRule="auto"/>
              <w:ind w:left="99"/>
              <w:rPr>
                <w:b/>
                <w:sz w:val="17"/>
              </w:rPr>
            </w:pPr>
            <w:r>
              <w:rPr>
                <w:b/>
                <w:sz w:val="17"/>
              </w:rPr>
              <w:t>Assist first / emergency aiders and clearly log the</w:t>
            </w:r>
            <w:r>
              <w:rPr>
                <w:b/>
                <w:spacing w:val="40"/>
                <w:sz w:val="17"/>
              </w:rPr>
              <w:t xml:space="preserve"> </w:t>
            </w:r>
            <w:r>
              <w:rPr>
                <w:b/>
                <w:sz w:val="17"/>
              </w:rPr>
              <w:t>incident</w:t>
            </w:r>
            <w:r>
              <w:rPr>
                <w:b/>
                <w:spacing w:val="-4"/>
                <w:sz w:val="17"/>
              </w:rPr>
              <w:t xml:space="preserve"> </w:t>
            </w:r>
            <w:proofErr w:type="gramStart"/>
            <w:r>
              <w:rPr>
                <w:b/>
                <w:sz w:val="17"/>
              </w:rPr>
              <w:t>in</w:t>
            </w:r>
            <w:proofErr w:type="gramEnd"/>
            <w:r>
              <w:rPr>
                <w:b/>
                <w:spacing w:val="-6"/>
                <w:sz w:val="17"/>
              </w:rPr>
              <w:t xml:space="preserve"> </w:t>
            </w:r>
            <w:r>
              <w:rPr>
                <w:b/>
                <w:sz w:val="17"/>
              </w:rPr>
              <w:t>the</w:t>
            </w:r>
            <w:r>
              <w:rPr>
                <w:b/>
                <w:spacing w:val="-7"/>
                <w:sz w:val="17"/>
              </w:rPr>
              <w:t xml:space="preserve"> </w:t>
            </w:r>
            <w:r>
              <w:rPr>
                <w:b/>
                <w:sz w:val="17"/>
              </w:rPr>
              <w:t>book</w:t>
            </w:r>
            <w:r>
              <w:rPr>
                <w:b/>
                <w:spacing w:val="-6"/>
                <w:sz w:val="17"/>
              </w:rPr>
              <w:t xml:space="preserve"> </w:t>
            </w:r>
            <w:r>
              <w:rPr>
                <w:b/>
                <w:sz w:val="17"/>
              </w:rPr>
              <w:t>provided</w:t>
            </w:r>
            <w:r>
              <w:rPr>
                <w:b/>
                <w:spacing w:val="-8"/>
                <w:sz w:val="17"/>
              </w:rPr>
              <w:t xml:space="preserve"> </w:t>
            </w:r>
            <w:r>
              <w:rPr>
                <w:b/>
                <w:sz w:val="17"/>
              </w:rPr>
              <w:t>upon</w:t>
            </w:r>
            <w:r>
              <w:rPr>
                <w:b/>
                <w:spacing w:val="-6"/>
                <w:sz w:val="17"/>
              </w:rPr>
              <w:t xml:space="preserve"> </w:t>
            </w:r>
            <w:r>
              <w:rPr>
                <w:b/>
                <w:sz w:val="17"/>
              </w:rPr>
              <w:t>arrival</w:t>
            </w:r>
            <w:r>
              <w:rPr>
                <w:b/>
                <w:spacing w:val="-8"/>
                <w:sz w:val="17"/>
              </w:rPr>
              <w:t xml:space="preserve"> </w:t>
            </w:r>
            <w:r>
              <w:rPr>
                <w:b/>
                <w:sz w:val="17"/>
              </w:rPr>
              <w:t>after</w:t>
            </w:r>
            <w:r>
              <w:rPr>
                <w:b/>
                <w:spacing w:val="-8"/>
                <w:sz w:val="17"/>
              </w:rPr>
              <w:t xml:space="preserve"> </w:t>
            </w:r>
            <w:r>
              <w:rPr>
                <w:b/>
                <w:sz w:val="17"/>
              </w:rPr>
              <w:t>the</w:t>
            </w:r>
            <w:r>
              <w:rPr>
                <w:b/>
                <w:spacing w:val="40"/>
                <w:sz w:val="17"/>
              </w:rPr>
              <w:t xml:space="preserve"> </w:t>
            </w:r>
            <w:r>
              <w:rPr>
                <w:b/>
                <w:spacing w:val="-2"/>
                <w:sz w:val="17"/>
              </w:rPr>
              <w:t>incident.</w:t>
            </w:r>
          </w:p>
        </w:tc>
      </w:tr>
      <w:tr w:rsidR="00CC59FF" w14:paraId="4504A7A2" w14:textId="77777777" w:rsidTr="00523C83">
        <w:trPr>
          <w:trHeight w:val="1289"/>
        </w:trPr>
        <w:tc>
          <w:tcPr>
            <w:tcW w:w="1199" w:type="dxa"/>
          </w:tcPr>
          <w:p w14:paraId="14F2E382" w14:textId="671F814D" w:rsidR="00CC59FF" w:rsidRDefault="00523C83">
            <w:pPr>
              <w:pStyle w:val="TableParagraph"/>
              <w:spacing w:line="278" w:lineRule="auto"/>
              <w:ind w:left="103" w:right="381"/>
              <w:rPr>
                <w:b/>
                <w:sz w:val="17"/>
              </w:rPr>
            </w:pPr>
            <w:r>
              <w:rPr>
                <w:b/>
                <w:spacing w:val="-2"/>
                <w:sz w:val="17"/>
              </w:rPr>
              <w:t>Café area</w:t>
            </w:r>
          </w:p>
        </w:tc>
        <w:tc>
          <w:tcPr>
            <w:tcW w:w="1998" w:type="dxa"/>
          </w:tcPr>
          <w:p w14:paraId="450EBD61" w14:textId="454DACBA" w:rsidR="00CC59FF" w:rsidRDefault="00523C83">
            <w:pPr>
              <w:pStyle w:val="TableParagraph"/>
              <w:spacing w:line="240" w:lineRule="auto"/>
              <w:ind w:left="101"/>
              <w:rPr>
                <w:b/>
                <w:sz w:val="17"/>
              </w:rPr>
            </w:pPr>
            <w:r>
              <w:rPr>
                <w:b/>
                <w:sz w:val="17"/>
              </w:rPr>
              <w:t>Food safety and allergic reactions.</w:t>
            </w:r>
          </w:p>
        </w:tc>
        <w:tc>
          <w:tcPr>
            <w:tcW w:w="4932" w:type="dxa"/>
          </w:tcPr>
          <w:p w14:paraId="61841332" w14:textId="03A0D549" w:rsidR="00CC59FF" w:rsidRDefault="00523C83">
            <w:pPr>
              <w:pStyle w:val="TableParagraph"/>
              <w:ind w:left="102"/>
              <w:rPr>
                <w:b/>
                <w:sz w:val="17"/>
              </w:rPr>
            </w:pPr>
            <w:r>
              <w:rPr>
                <w:b/>
                <w:sz w:val="17"/>
              </w:rPr>
              <w:t>S</w:t>
            </w:r>
            <w:r w:rsidRPr="00523C83">
              <w:rPr>
                <w:b/>
                <w:sz w:val="17"/>
              </w:rPr>
              <w:t xml:space="preserve">enior kitchen staff hold current food hygiene certificates. All food freshly prepared on the premises and served immediately or covered and stored following food hygiene guidelines. Kitchen management procedures </w:t>
            </w:r>
            <w:proofErr w:type="gramStart"/>
            <w:r w:rsidRPr="00523C83">
              <w:rPr>
                <w:b/>
                <w:sz w:val="17"/>
              </w:rPr>
              <w:t>in</w:t>
            </w:r>
            <w:proofErr w:type="gramEnd"/>
            <w:r w:rsidRPr="00523C83">
              <w:rPr>
                <w:b/>
                <w:sz w:val="17"/>
              </w:rPr>
              <w:t xml:space="preserve"> place for all food purchased, prepared and stored. Special dietary requirements/food allergies catered for.</w:t>
            </w:r>
            <w:r>
              <w:rPr>
                <w:b/>
                <w:sz w:val="17"/>
              </w:rPr>
              <w:t xml:space="preserve"> Signs displayed to ask customers to inform staff of any food allergies</w:t>
            </w:r>
            <w:r w:rsidR="006710A3">
              <w:rPr>
                <w:b/>
                <w:spacing w:val="-2"/>
                <w:sz w:val="17"/>
              </w:rPr>
              <w:t>.</w:t>
            </w:r>
            <w:r w:rsidR="008B064C">
              <w:rPr>
                <w:b/>
                <w:spacing w:val="-2"/>
                <w:sz w:val="17"/>
              </w:rPr>
              <w:t xml:space="preserve"> No outside food is permitted, unless agreed.</w:t>
            </w:r>
          </w:p>
        </w:tc>
        <w:tc>
          <w:tcPr>
            <w:tcW w:w="1066" w:type="dxa"/>
          </w:tcPr>
          <w:p w14:paraId="22E140A7" w14:textId="77777777" w:rsidR="00CC59FF" w:rsidRDefault="006710A3">
            <w:pPr>
              <w:pStyle w:val="TableParagraph"/>
              <w:rPr>
                <w:b/>
                <w:sz w:val="17"/>
              </w:rPr>
            </w:pPr>
            <w:r>
              <w:rPr>
                <w:b/>
                <w:spacing w:val="-10"/>
                <w:sz w:val="17"/>
              </w:rPr>
              <w:t>1</w:t>
            </w:r>
          </w:p>
        </w:tc>
        <w:tc>
          <w:tcPr>
            <w:tcW w:w="1067" w:type="dxa"/>
          </w:tcPr>
          <w:p w14:paraId="367A1831" w14:textId="77777777" w:rsidR="00CC59FF" w:rsidRDefault="006710A3">
            <w:pPr>
              <w:pStyle w:val="TableParagraph"/>
              <w:rPr>
                <w:b/>
                <w:sz w:val="17"/>
              </w:rPr>
            </w:pPr>
            <w:r>
              <w:rPr>
                <w:b/>
                <w:spacing w:val="-10"/>
                <w:sz w:val="17"/>
              </w:rPr>
              <w:t>1</w:t>
            </w:r>
          </w:p>
        </w:tc>
        <w:tc>
          <w:tcPr>
            <w:tcW w:w="1065" w:type="dxa"/>
          </w:tcPr>
          <w:p w14:paraId="04FEDB42" w14:textId="77777777" w:rsidR="00CC59FF" w:rsidRDefault="006710A3">
            <w:pPr>
              <w:pStyle w:val="TableParagraph"/>
              <w:rPr>
                <w:b/>
                <w:sz w:val="17"/>
              </w:rPr>
            </w:pPr>
            <w:r>
              <w:rPr>
                <w:b/>
                <w:spacing w:val="-10"/>
                <w:sz w:val="17"/>
              </w:rPr>
              <w:t>1</w:t>
            </w:r>
          </w:p>
        </w:tc>
        <w:tc>
          <w:tcPr>
            <w:tcW w:w="3998" w:type="dxa"/>
            <w:gridSpan w:val="3"/>
          </w:tcPr>
          <w:p w14:paraId="402E2315" w14:textId="1FE5C898" w:rsidR="00CC59FF" w:rsidRDefault="006710A3">
            <w:pPr>
              <w:pStyle w:val="TableParagraph"/>
              <w:spacing w:line="240" w:lineRule="auto"/>
              <w:ind w:left="99" w:right="112"/>
              <w:rPr>
                <w:b/>
                <w:sz w:val="17"/>
              </w:rPr>
            </w:pPr>
            <w:r>
              <w:rPr>
                <w:b/>
                <w:sz w:val="17"/>
              </w:rPr>
              <w:t>Educate</w:t>
            </w:r>
            <w:r>
              <w:rPr>
                <w:b/>
                <w:spacing w:val="-8"/>
                <w:sz w:val="17"/>
              </w:rPr>
              <w:t xml:space="preserve"> </w:t>
            </w:r>
            <w:r w:rsidR="00523C83">
              <w:rPr>
                <w:b/>
                <w:sz w:val="17"/>
              </w:rPr>
              <w:t xml:space="preserve">the customers to </w:t>
            </w:r>
            <w:r w:rsidR="00523C83" w:rsidRPr="00523C83">
              <w:rPr>
                <w:b/>
                <w:sz w:val="17"/>
              </w:rPr>
              <w:t>notify staff of any dietary requirements/food allergies.</w:t>
            </w:r>
            <w:r w:rsidR="00523C83">
              <w:rPr>
                <w:b/>
                <w:sz w:val="17"/>
              </w:rPr>
              <w:t xml:space="preserve"> Train staff on allergy awareness and implement measures to reduce any cross contamination where possible.</w:t>
            </w:r>
          </w:p>
        </w:tc>
      </w:tr>
      <w:tr w:rsidR="00CC59FF" w14:paraId="5AF046E1" w14:textId="77777777">
        <w:trPr>
          <w:trHeight w:val="825"/>
        </w:trPr>
        <w:tc>
          <w:tcPr>
            <w:tcW w:w="1199" w:type="dxa"/>
          </w:tcPr>
          <w:p w14:paraId="5E9FC4DF" w14:textId="77777777" w:rsidR="00CC59FF" w:rsidRDefault="006710A3">
            <w:pPr>
              <w:pStyle w:val="TableParagraph"/>
              <w:spacing w:line="271" w:lineRule="auto"/>
              <w:ind w:left="103" w:right="381"/>
              <w:rPr>
                <w:b/>
                <w:sz w:val="17"/>
              </w:rPr>
            </w:pPr>
            <w:r>
              <w:rPr>
                <w:b/>
                <w:spacing w:val="-2"/>
                <w:sz w:val="17"/>
              </w:rPr>
              <w:t>Children’s</w:t>
            </w:r>
            <w:r>
              <w:rPr>
                <w:b/>
                <w:spacing w:val="40"/>
                <w:sz w:val="17"/>
              </w:rPr>
              <w:t xml:space="preserve"> </w:t>
            </w:r>
            <w:r>
              <w:rPr>
                <w:b/>
                <w:sz w:val="17"/>
              </w:rPr>
              <w:t>Soft Play</w:t>
            </w:r>
          </w:p>
        </w:tc>
        <w:tc>
          <w:tcPr>
            <w:tcW w:w="1998" w:type="dxa"/>
          </w:tcPr>
          <w:p w14:paraId="325082BE" w14:textId="77777777" w:rsidR="00CC59FF" w:rsidRDefault="006710A3">
            <w:pPr>
              <w:pStyle w:val="TableParagraph"/>
              <w:spacing w:before="2" w:line="235" w:lineRule="auto"/>
              <w:ind w:left="101"/>
              <w:rPr>
                <w:b/>
                <w:sz w:val="17"/>
              </w:rPr>
            </w:pPr>
            <w:r>
              <w:rPr>
                <w:b/>
                <w:sz w:val="17"/>
              </w:rPr>
              <w:t>Balls</w:t>
            </w:r>
            <w:r>
              <w:rPr>
                <w:b/>
                <w:spacing w:val="-10"/>
                <w:sz w:val="17"/>
              </w:rPr>
              <w:t xml:space="preserve"> </w:t>
            </w:r>
            <w:r>
              <w:rPr>
                <w:b/>
                <w:sz w:val="17"/>
              </w:rPr>
              <w:t>/</w:t>
            </w:r>
            <w:r>
              <w:rPr>
                <w:b/>
                <w:spacing w:val="-10"/>
                <w:sz w:val="17"/>
              </w:rPr>
              <w:t xml:space="preserve"> </w:t>
            </w:r>
            <w:r>
              <w:rPr>
                <w:b/>
                <w:sz w:val="17"/>
              </w:rPr>
              <w:t>soft</w:t>
            </w:r>
            <w:r>
              <w:rPr>
                <w:b/>
                <w:spacing w:val="-9"/>
                <w:sz w:val="17"/>
              </w:rPr>
              <w:t xml:space="preserve"> </w:t>
            </w:r>
            <w:r>
              <w:rPr>
                <w:b/>
                <w:sz w:val="17"/>
              </w:rPr>
              <w:t>play</w:t>
            </w:r>
            <w:r>
              <w:rPr>
                <w:b/>
                <w:spacing w:val="-10"/>
                <w:sz w:val="17"/>
              </w:rPr>
              <w:t xml:space="preserve"> </w:t>
            </w:r>
            <w:r>
              <w:rPr>
                <w:b/>
                <w:sz w:val="17"/>
              </w:rPr>
              <w:t>being</w:t>
            </w:r>
            <w:r>
              <w:rPr>
                <w:b/>
                <w:spacing w:val="40"/>
                <w:sz w:val="17"/>
              </w:rPr>
              <w:t xml:space="preserve"> </w:t>
            </w:r>
            <w:r>
              <w:rPr>
                <w:b/>
                <w:spacing w:val="-2"/>
                <w:sz w:val="17"/>
              </w:rPr>
              <w:t>thrown.</w:t>
            </w:r>
          </w:p>
        </w:tc>
        <w:tc>
          <w:tcPr>
            <w:tcW w:w="4932" w:type="dxa"/>
          </w:tcPr>
          <w:p w14:paraId="55B483CC" w14:textId="77777777" w:rsidR="00CC59FF" w:rsidRDefault="006710A3">
            <w:pPr>
              <w:pStyle w:val="TableParagraph"/>
              <w:spacing w:before="2" w:line="235" w:lineRule="auto"/>
              <w:ind w:left="102"/>
              <w:rPr>
                <w:b/>
                <w:sz w:val="17"/>
              </w:rPr>
            </w:pPr>
            <w:r>
              <w:rPr>
                <w:b/>
                <w:sz w:val="17"/>
              </w:rPr>
              <w:t>Responsible</w:t>
            </w:r>
            <w:r>
              <w:rPr>
                <w:b/>
                <w:spacing w:val="-6"/>
                <w:sz w:val="17"/>
              </w:rPr>
              <w:t xml:space="preserve"> </w:t>
            </w:r>
            <w:r>
              <w:rPr>
                <w:b/>
                <w:sz w:val="17"/>
              </w:rPr>
              <w:t>person</w:t>
            </w:r>
            <w:r>
              <w:rPr>
                <w:b/>
                <w:spacing w:val="-9"/>
                <w:sz w:val="17"/>
              </w:rPr>
              <w:t xml:space="preserve"> </w:t>
            </w:r>
            <w:proofErr w:type="gramStart"/>
            <w:r>
              <w:rPr>
                <w:b/>
                <w:sz w:val="17"/>
              </w:rPr>
              <w:t>supervising</w:t>
            </w:r>
            <w:r>
              <w:rPr>
                <w:b/>
                <w:spacing w:val="-7"/>
                <w:sz w:val="17"/>
              </w:rPr>
              <w:t xml:space="preserve"> </w:t>
            </w:r>
            <w:r>
              <w:rPr>
                <w:b/>
                <w:sz w:val="17"/>
              </w:rPr>
              <w:t>at</w:t>
            </w:r>
            <w:r>
              <w:rPr>
                <w:b/>
                <w:spacing w:val="-8"/>
                <w:sz w:val="17"/>
              </w:rPr>
              <w:t xml:space="preserve"> </w:t>
            </w:r>
            <w:r>
              <w:rPr>
                <w:b/>
                <w:sz w:val="17"/>
              </w:rPr>
              <w:t>all</w:t>
            </w:r>
            <w:r>
              <w:rPr>
                <w:b/>
                <w:spacing w:val="-9"/>
                <w:sz w:val="17"/>
              </w:rPr>
              <w:t xml:space="preserve"> </w:t>
            </w:r>
            <w:r>
              <w:rPr>
                <w:b/>
                <w:sz w:val="17"/>
              </w:rPr>
              <w:t>times</w:t>
            </w:r>
            <w:proofErr w:type="gramEnd"/>
            <w:r>
              <w:rPr>
                <w:b/>
                <w:sz w:val="17"/>
              </w:rPr>
              <w:t>.</w:t>
            </w:r>
            <w:r>
              <w:rPr>
                <w:b/>
                <w:spacing w:val="-8"/>
                <w:sz w:val="17"/>
              </w:rPr>
              <w:t xml:space="preserve"> </w:t>
            </w:r>
            <w:r>
              <w:rPr>
                <w:b/>
                <w:sz w:val="17"/>
              </w:rPr>
              <w:t>Throwing</w:t>
            </w:r>
            <w:r>
              <w:rPr>
                <w:b/>
                <w:spacing w:val="-9"/>
                <w:sz w:val="17"/>
              </w:rPr>
              <w:t xml:space="preserve"> </w:t>
            </w:r>
            <w:r>
              <w:rPr>
                <w:b/>
                <w:sz w:val="17"/>
              </w:rPr>
              <w:t>equipment</w:t>
            </w:r>
            <w:r>
              <w:rPr>
                <w:b/>
                <w:spacing w:val="-5"/>
                <w:sz w:val="17"/>
              </w:rPr>
              <w:t xml:space="preserve"> </w:t>
            </w:r>
            <w:r>
              <w:rPr>
                <w:b/>
                <w:sz w:val="17"/>
              </w:rPr>
              <w:t>is</w:t>
            </w:r>
            <w:r>
              <w:rPr>
                <w:b/>
                <w:spacing w:val="40"/>
                <w:sz w:val="17"/>
              </w:rPr>
              <w:t xml:space="preserve"> </w:t>
            </w:r>
            <w:r>
              <w:rPr>
                <w:b/>
                <w:sz w:val="17"/>
              </w:rPr>
              <w:t>NOT PERMITTED UNDER ANY CIRCUMSTANCES. Remove</w:t>
            </w:r>
          </w:p>
        </w:tc>
        <w:tc>
          <w:tcPr>
            <w:tcW w:w="1066" w:type="dxa"/>
          </w:tcPr>
          <w:p w14:paraId="0930FB9C" w14:textId="77777777" w:rsidR="00CC59FF" w:rsidRDefault="006710A3">
            <w:pPr>
              <w:pStyle w:val="TableParagraph"/>
              <w:rPr>
                <w:b/>
                <w:sz w:val="17"/>
              </w:rPr>
            </w:pPr>
            <w:r>
              <w:rPr>
                <w:b/>
                <w:spacing w:val="-10"/>
                <w:sz w:val="17"/>
              </w:rPr>
              <w:t>3</w:t>
            </w:r>
          </w:p>
        </w:tc>
        <w:tc>
          <w:tcPr>
            <w:tcW w:w="1067" w:type="dxa"/>
          </w:tcPr>
          <w:p w14:paraId="373142A0" w14:textId="77777777" w:rsidR="00CC59FF" w:rsidRDefault="006710A3">
            <w:pPr>
              <w:pStyle w:val="TableParagraph"/>
              <w:rPr>
                <w:b/>
                <w:sz w:val="17"/>
              </w:rPr>
            </w:pPr>
            <w:r>
              <w:rPr>
                <w:b/>
                <w:spacing w:val="-10"/>
                <w:sz w:val="17"/>
              </w:rPr>
              <w:t>1</w:t>
            </w:r>
          </w:p>
        </w:tc>
        <w:tc>
          <w:tcPr>
            <w:tcW w:w="1065" w:type="dxa"/>
          </w:tcPr>
          <w:p w14:paraId="77D5BB61" w14:textId="77777777" w:rsidR="00CC59FF" w:rsidRDefault="006710A3">
            <w:pPr>
              <w:pStyle w:val="TableParagraph"/>
              <w:rPr>
                <w:b/>
                <w:sz w:val="17"/>
              </w:rPr>
            </w:pPr>
            <w:r>
              <w:rPr>
                <w:b/>
                <w:spacing w:val="-10"/>
                <w:sz w:val="17"/>
              </w:rPr>
              <w:t>3</w:t>
            </w:r>
          </w:p>
        </w:tc>
        <w:tc>
          <w:tcPr>
            <w:tcW w:w="3998" w:type="dxa"/>
            <w:gridSpan w:val="3"/>
          </w:tcPr>
          <w:p w14:paraId="5D826E79" w14:textId="68579211" w:rsidR="00CC59FF" w:rsidRDefault="001E0D97">
            <w:pPr>
              <w:pStyle w:val="TableParagraph"/>
              <w:spacing w:before="2" w:line="235" w:lineRule="auto"/>
              <w:ind w:left="99"/>
              <w:rPr>
                <w:b/>
                <w:sz w:val="17"/>
              </w:rPr>
            </w:pPr>
            <w:r>
              <w:rPr>
                <w:b/>
                <w:sz w:val="17"/>
              </w:rPr>
              <w:t>E</w:t>
            </w:r>
            <w:r w:rsidR="006710A3">
              <w:rPr>
                <w:b/>
                <w:sz w:val="17"/>
              </w:rPr>
              <w:t>ducate</w:t>
            </w:r>
            <w:r w:rsidR="006710A3">
              <w:rPr>
                <w:b/>
                <w:spacing w:val="-6"/>
                <w:sz w:val="17"/>
              </w:rPr>
              <w:t xml:space="preserve"> </w:t>
            </w:r>
            <w:r w:rsidR="006710A3">
              <w:rPr>
                <w:b/>
                <w:sz w:val="17"/>
              </w:rPr>
              <w:t>the</w:t>
            </w:r>
            <w:r w:rsidR="006710A3">
              <w:rPr>
                <w:b/>
                <w:spacing w:val="-7"/>
                <w:sz w:val="17"/>
              </w:rPr>
              <w:t xml:space="preserve"> </w:t>
            </w:r>
            <w:r>
              <w:rPr>
                <w:b/>
                <w:sz w:val="17"/>
              </w:rPr>
              <w:t>customers</w:t>
            </w:r>
            <w:r w:rsidR="006710A3">
              <w:rPr>
                <w:b/>
                <w:spacing w:val="-6"/>
                <w:sz w:val="17"/>
              </w:rPr>
              <w:t xml:space="preserve"> </w:t>
            </w:r>
            <w:r w:rsidR="006710A3">
              <w:rPr>
                <w:b/>
                <w:sz w:val="17"/>
              </w:rPr>
              <w:t>to</w:t>
            </w:r>
            <w:r w:rsidR="006710A3">
              <w:rPr>
                <w:b/>
                <w:spacing w:val="-6"/>
                <w:sz w:val="17"/>
              </w:rPr>
              <w:t xml:space="preserve"> </w:t>
            </w:r>
            <w:r w:rsidR="006710A3">
              <w:rPr>
                <w:b/>
                <w:sz w:val="17"/>
              </w:rPr>
              <w:t>follow</w:t>
            </w:r>
            <w:r w:rsidR="006710A3">
              <w:rPr>
                <w:b/>
                <w:spacing w:val="-4"/>
                <w:sz w:val="17"/>
              </w:rPr>
              <w:t xml:space="preserve"> </w:t>
            </w:r>
            <w:r w:rsidR="006710A3">
              <w:rPr>
                <w:b/>
                <w:sz w:val="17"/>
              </w:rPr>
              <w:t>the</w:t>
            </w:r>
            <w:r w:rsidR="006710A3">
              <w:rPr>
                <w:b/>
                <w:spacing w:val="-4"/>
                <w:sz w:val="17"/>
              </w:rPr>
              <w:t xml:space="preserve"> </w:t>
            </w:r>
            <w:r w:rsidR="006710A3">
              <w:rPr>
                <w:b/>
                <w:sz w:val="17"/>
              </w:rPr>
              <w:t>full</w:t>
            </w:r>
            <w:r w:rsidR="006710A3">
              <w:rPr>
                <w:b/>
                <w:spacing w:val="-6"/>
                <w:sz w:val="17"/>
              </w:rPr>
              <w:t xml:space="preserve"> </w:t>
            </w:r>
            <w:r w:rsidR="006710A3">
              <w:rPr>
                <w:b/>
                <w:sz w:val="17"/>
              </w:rPr>
              <w:t>terms</w:t>
            </w:r>
            <w:r w:rsidR="006710A3">
              <w:rPr>
                <w:b/>
                <w:spacing w:val="40"/>
                <w:sz w:val="17"/>
              </w:rPr>
              <w:t xml:space="preserve"> </w:t>
            </w:r>
            <w:r w:rsidR="006710A3">
              <w:rPr>
                <w:b/>
                <w:sz w:val="17"/>
              </w:rPr>
              <w:t>and</w:t>
            </w:r>
            <w:r w:rsidR="006710A3">
              <w:rPr>
                <w:b/>
                <w:spacing w:val="-7"/>
                <w:sz w:val="17"/>
              </w:rPr>
              <w:t xml:space="preserve"> </w:t>
            </w:r>
            <w:r w:rsidR="006710A3">
              <w:rPr>
                <w:b/>
                <w:sz w:val="17"/>
              </w:rPr>
              <w:t>conditions</w:t>
            </w:r>
            <w:r w:rsidR="006710A3">
              <w:rPr>
                <w:b/>
                <w:spacing w:val="-4"/>
                <w:sz w:val="17"/>
              </w:rPr>
              <w:t xml:space="preserve"> </w:t>
            </w:r>
            <w:r w:rsidR="006710A3">
              <w:rPr>
                <w:b/>
                <w:sz w:val="17"/>
              </w:rPr>
              <w:t>as</w:t>
            </w:r>
            <w:r w:rsidR="006710A3">
              <w:rPr>
                <w:b/>
                <w:spacing w:val="-5"/>
                <w:sz w:val="17"/>
              </w:rPr>
              <w:t xml:space="preserve"> </w:t>
            </w:r>
            <w:r w:rsidR="006710A3">
              <w:rPr>
                <w:b/>
                <w:sz w:val="17"/>
              </w:rPr>
              <w:t>well</w:t>
            </w:r>
            <w:r w:rsidR="006710A3">
              <w:rPr>
                <w:b/>
                <w:spacing w:val="-7"/>
                <w:sz w:val="17"/>
              </w:rPr>
              <w:t xml:space="preserve"> </w:t>
            </w:r>
            <w:r w:rsidR="006710A3">
              <w:rPr>
                <w:b/>
                <w:sz w:val="17"/>
              </w:rPr>
              <w:t>as</w:t>
            </w:r>
            <w:r w:rsidR="006710A3">
              <w:rPr>
                <w:b/>
                <w:spacing w:val="-5"/>
                <w:sz w:val="17"/>
              </w:rPr>
              <w:t xml:space="preserve"> </w:t>
            </w:r>
            <w:r w:rsidR="006710A3">
              <w:rPr>
                <w:b/>
                <w:sz w:val="17"/>
              </w:rPr>
              <w:t>the</w:t>
            </w:r>
            <w:r w:rsidR="006710A3">
              <w:rPr>
                <w:b/>
                <w:spacing w:val="-3"/>
                <w:sz w:val="17"/>
              </w:rPr>
              <w:t xml:space="preserve"> </w:t>
            </w:r>
            <w:r>
              <w:rPr>
                <w:b/>
                <w:sz w:val="17"/>
              </w:rPr>
              <w:t>rules of play</w:t>
            </w:r>
            <w:r w:rsidR="006710A3">
              <w:rPr>
                <w:b/>
                <w:sz w:val="17"/>
              </w:rPr>
              <w:t>.</w:t>
            </w:r>
            <w:r w:rsidR="006710A3">
              <w:rPr>
                <w:b/>
                <w:spacing w:val="-6"/>
                <w:sz w:val="17"/>
              </w:rPr>
              <w:t xml:space="preserve"> </w:t>
            </w:r>
            <w:r w:rsidR="006710A3">
              <w:rPr>
                <w:b/>
                <w:spacing w:val="-2"/>
                <w:sz w:val="17"/>
              </w:rPr>
              <w:t>Reinforce</w:t>
            </w:r>
          </w:p>
          <w:p w14:paraId="6FD50A12" w14:textId="3CB721F0" w:rsidR="00CC59FF" w:rsidRDefault="006710A3">
            <w:pPr>
              <w:pStyle w:val="TableParagraph"/>
              <w:spacing w:line="204" w:lineRule="exact"/>
              <w:ind w:left="99"/>
              <w:rPr>
                <w:b/>
                <w:sz w:val="17"/>
              </w:rPr>
            </w:pPr>
            <w:r>
              <w:rPr>
                <w:b/>
                <w:sz w:val="17"/>
              </w:rPr>
              <w:t>the</w:t>
            </w:r>
            <w:r>
              <w:rPr>
                <w:b/>
                <w:spacing w:val="-6"/>
                <w:sz w:val="17"/>
              </w:rPr>
              <w:t xml:space="preserve"> </w:t>
            </w:r>
            <w:r>
              <w:rPr>
                <w:b/>
                <w:sz w:val="17"/>
              </w:rPr>
              <w:t>policies</w:t>
            </w:r>
            <w:r>
              <w:rPr>
                <w:b/>
                <w:spacing w:val="-7"/>
                <w:sz w:val="17"/>
              </w:rPr>
              <w:t xml:space="preserve"> </w:t>
            </w:r>
            <w:r>
              <w:rPr>
                <w:b/>
                <w:sz w:val="17"/>
              </w:rPr>
              <w:t>shown</w:t>
            </w:r>
            <w:r>
              <w:rPr>
                <w:b/>
                <w:spacing w:val="-8"/>
                <w:sz w:val="17"/>
              </w:rPr>
              <w:t xml:space="preserve"> </w:t>
            </w:r>
            <w:r>
              <w:rPr>
                <w:b/>
                <w:sz w:val="17"/>
              </w:rPr>
              <w:t>in</w:t>
            </w:r>
            <w:r>
              <w:rPr>
                <w:b/>
                <w:spacing w:val="-9"/>
                <w:sz w:val="17"/>
              </w:rPr>
              <w:t xml:space="preserve"> </w:t>
            </w:r>
            <w:r>
              <w:rPr>
                <w:b/>
                <w:sz w:val="17"/>
              </w:rPr>
              <w:t>these</w:t>
            </w:r>
            <w:r>
              <w:rPr>
                <w:b/>
                <w:spacing w:val="-6"/>
                <w:sz w:val="17"/>
              </w:rPr>
              <w:t xml:space="preserve"> </w:t>
            </w:r>
            <w:r>
              <w:rPr>
                <w:b/>
                <w:sz w:val="17"/>
              </w:rPr>
              <w:t>documents.</w:t>
            </w:r>
            <w:r>
              <w:rPr>
                <w:b/>
                <w:spacing w:val="-8"/>
                <w:sz w:val="17"/>
              </w:rPr>
              <w:t xml:space="preserve"> </w:t>
            </w:r>
            <w:r w:rsidR="001E0D97">
              <w:rPr>
                <w:b/>
                <w:sz w:val="17"/>
              </w:rPr>
              <w:t>Display policies on our website.</w:t>
            </w:r>
          </w:p>
        </w:tc>
      </w:tr>
      <w:tr w:rsidR="00CC59FF" w14:paraId="6012AD94" w14:textId="77777777">
        <w:trPr>
          <w:trHeight w:val="1123"/>
        </w:trPr>
        <w:tc>
          <w:tcPr>
            <w:tcW w:w="1199" w:type="dxa"/>
          </w:tcPr>
          <w:p w14:paraId="4EDC06C5" w14:textId="5AABC8CC" w:rsidR="00CC59FF" w:rsidRDefault="00E41E1A">
            <w:pPr>
              <w:pStyle w:val="TableParagraph"/>
              <w:spacing w:line="273" w:lineRule="auto"/>
              <w:ind w:left="103" w:right="381"/>
              <w:rPr>
                <w:b/>
                <w:sz w:val="17"/>
              </w:rPr>
            </w:pPr>
            <w:r>
              <w:rPr>
                <w:b/>
                <w:spacing w:val="-2"/>
                <w:sz w:val="17"/>
              </w:rPr>
              <w:t>General area</w:t>
            </w:r>
          </w:p>
        </w:tc>
        <w:tc>
          <w:tcPr>
            <w:tcW w:w="1998" w:type="dxa"/>
          </w:tcPr>
          <w:p w14:paraId="69FC9605" w14:textId="2C5F7024" w:rsidR="00CC59FF" w:rsidRDefault="00E41E1A">
            <w:pPr>
              <w:pStyle w:val="TableParagraph"/>
              <w:spacing w:line="242" w:lineRule="auto"/>
              <w:ind w:left="101" w:right="586"/>
              <w:rPr>
                <w:b/>
                <w:sz w:val="17"/>
              </w:rPr>
            </w:pPr>
            <w:r>
              <w:rPr>
                <w:b/>
                <w:sz w:val="17"/>
              </w:rPr>
              <w:t>Lost child / abandoned children.</w:t>
            </w:r>
          </w:p>
        </w:tc>
        <w:tc>
          <w:tcPr>
            <w:tcW w:w="4932" w:type="dxa"/>
          </w:tcPr>
          <w:p w14:paraId="1E9545F4" w14:textId="661C90B8" w:rsidR="00CC59FF" w:rsidRDefault="00E41E1A">
            <w:pPr>
              <w:pStyle w:val="TableParagraph"/>
              <w:spacing w:line="186" w:lineRule="exact"/>
              <w:ind w:left="102"/>
              <w:rPr>
                <w:b/>
                <w:sz w:val="17"/>
              </w:rPr>
            </w:pPr>
            <w:r>
              <w:rPr>
                <w:b/>
                <w:sz w:val="17"/>
              </w:rPr>
              <w:t>N</w:t>
            </w:r>
            <w:r w:rsidRPr="00E41E1A">
              <w:rPr>
                <w:b/>
                <w:sz w:val="17"/>
              </w:rPr>
              <w:t xml:space="preserve">otify </w:t>
            </w:r>
            <w:proofErr w:type="gramStart"/>
            <w:r w:rsidRPr="00E41E1A">
              <w:rPr>
                <w:b/>
                <w:sz w:val="17"/>
              </w:rPr>
              <w:t>member</w:t>
            </w:r>
            <w:proofErr w:type="gramEnd"/>
            <w:r w:rsidRPr="00E41E1A">
              <w:rPr>
                <w:b/>
                <w:sz w:val="17"/>
              </w:rPr>
              <w:t xml:space="preserve"> of staff immediately if a child is lost. Tannoy </w:t>
            </w:r>
            <w:r>
              <w:rPr>
                <w:b/>
                <w:sz w:val="17"/>
              </w:rPr>
              <w:t>to find the parent/carer</w:t>
            </w:r>
            <w:r w:rsidRPr="00E41E1A">
              <w:rPr>
                <w:b/>
                <w:sz w:val="17"/>
              </w:rPr>
              <w:t xml:space="preserve">. Staff take responsibility for lost child until parent/carer is found. Adults </w:t>
            </w:r>
            <w:proofErr w:type="gramStart"/>
            <w:r w:rsidRPr="00E41E1A">
              <w:rPr>
                <w:b/>
                <w:sz w:val="17"/>
              </w:rPr>
              <w:t>supervise children at all times</w:t>
            </w:r>
            <w:proofErr w:type="gramEnd"/>
            <w:r w:rsidRPr="00E41E1A">
              <w:rPr>
                <w:b/>
                <w:sz w:val="17"/>
              </w:rPr>
              <w:t>.</w:t>
            </w:r>
            <w:r>
              <w:rPr>
                <w:b/>
                <w:sz w:val="17"/>
              </w:rPr>
              <w:t xml:space="preserve"> If </w:t>
            </w:r>
            <w:proofErr w:type="gramStart"/>
            <w:r>
              <w:rPr>
                <w:b/>
                <w:sz w:val="17"/>
              </w:rPr>
              <w:t>parent</w:t>
            </w:r>
            <w:proofErr w:type="gramEnd"/>
            <w:r>
              <w:rPr>
                <w:b/>
                <w:sz w:val="17"/>
              </w:rPr>
              <w:t xml:space="preserve"> </w:t>
            </w:r>
            <w:proofErr w:type="gramStart"/>
            <w:r>
              <w:rPr>
                <w:b/>
                <w:sz w:val="17"/>
              </w:rPr>
              <w:t>attempts</w:t>
            </w:r>
            <w:proofErr w:type="gramEnd"/>
            <w:r>
              <w:rPr>
                <w:b/>
                <w:sz w:val="17"/>
              </w:rPr>
              <w:t xml:space="preserve"> to leave the child unattended and exit the building staff must refuse. If the customer leaves a child unattended and leaves the building call 999.</w:t>
            </w:r>
          </w:p>
        </w:tc>
        <w:tc>
          <w:tcPr>
            <w:tcW w:w="1066" w:type="dxa"/>
          </w:tcPr>
          <w:p w14:paraId="5FA95809" w14:textId="77777777" w:rsidR="00CC59FF" w:rsidRDefault="006710A3">
            <w:pPr>
              <w:pStyle w:val="TableParagraph"/>
              <w:spacing w:line="204" w:lineRule="exact"/>
              <w:rPr>
                <w:b/>
                <w:sz w:val="17"/>
              </w:rPr>
            </w:pPr>
            <w:r>
              <w:rPr>
                <w:b/>
                <w:spacing w:val="-10"/>
                <w:sz w:val="17"/>
              </w:rPr>
              <w:t>2</w:t>
            </w:r>
          </w:p>
        </w:tc>
        <w:tc>
          <w:tcPr>
            <w:tcW w:w="1067" w:type="dxa"/>
          </w:tcPr>
          <w:p w14:paraId="7EA34C86" w14:textId="77777777" w:rsidR="00CC59FF" w:rsidRDefault="006710A3">
            <w:pPr>
              <w:pStyle w:val="TableParagraph"/>
              <w:spacing w:line="204" w:lineRule="exact"/>
              <w:ind w:left="99"/>
              <w:rPr>
                <w:b/>
                <w:sz w:val="17"/>
              </w:rPr>
            </w:pPr>
            <w:r>
              <w:rPr>
                <w:b/>
                <w:spacing w:val="-10"/>
                <w:sz w:val="17"/>
              </w:rPr>
              <w:t>5</w:t>
            </w:r>
          </w:p>
        </w:tc>
        <w:tc>
          <w:tcPr>
            <w:tcW w:w="1065" w:type="dxa"/>
          </w:tcPr>
          <w:p w14:paraId="59BBA92A" w14:textId="77777777" w:rsidR="00CC59FF" w:rsidRDefault="006710A3">
            <w:pPr>
              <w:pStyle w:val="TableParagraph"/>
              <w:spacing w:line="204" w:lineRule="exact"/>
              <w:rPr>
                <w:b/>
                <w:sz w:val="17"/>
              </w:rPr>
            </w:pPr>
            <w:r>
              <w:rPr>
                <w:b/>
                <w:spacing w:val="-5"/>
                <w:sz w:val="17"/>
              </w:rPr>
              <w:t>10</w:t>
            </w:r>
          </w:p>
        </w:tc>
        <w:tc>
          <w:tcPr>
            <w:tcW w:w="3998" w:type="dxa"/>
            <w:gridSpan w:val="3"/>
          </w:tcPr>
          <w:p w14:paraId="0F558D19" w14:textId="3B6CF28D" w:rsidR="00CC59FF" w:rsidRDefault="006710A3">
            <w:pPr>
              <w:pStyle w:val="TableParagraph"/>
              <w:spacing w:line="237" w:lineRule="auto"/>
              <w:ind w:left="99"/>
              <w:rPr>
                <w:b/>
                <w:sz w:val="17"/>
              </w:rPr>
            </w:pPr>
            <w:r>
              <w:rPr>
                <w:b/>
                <w:sz w:val="17"/>
              </w:rPr>
              <w:t>Reinforce</w:t>
            </w:r>
            <w:r>
              <w:rPr>
                <w:b/>
                <w:spacing w:val="-8"/>
                <w:sz w:val="17"/>
              </w:rPr>
              <w:t xml:space="preserve"> </w:t>
            </w:r>
            <w:r>
              <w:rPr>
                <w:b/>
                <w:sz w:val="17"/>
              </w:rPr>
              <w:t>policy</w:t>
            </w:r>
            <w:r>
              <w:rPr>
                <w:b/>
                <w:spacing w:val="-7"/>
                <w:sz w:val="17"/>
              </w:rPr>
              <w:t xml:space="preserve"> </w:t>
            </w:r>
            <w:r>
              <w:rPr>
                <w:b/>
                <w:sz w:val="17"/>
              </w:rPr>
              <w:t>by</w:t>
            </w:r>
            <w:r>
              <w:rPr>
                <w:b/>
                <w:spacing w:val="-5"/>
                <w:sz w:val="17"/>
              </w:rPr>
              <w:t xml:space="preserve"> </w:t>
            </w:r>
            <w:r>
              <w:rPr>
                <w:b/>
                <w:sz w:val="17"/>
              </w:rPr>
              <w:t>showing</w:t>
            </w:r>
            <w:r>
              <w:rPr>
                <w:b/>
                <w:spacing w:val="-5"/>
                <w:sz w:val="17"/>
              </w:rPr>
              <w:t xml:space="preserve"> </w:t>
            </w:r>
            <w:r>
              <w:rPr>
                <w:b/>
                <w:sz w:val="17"/>
              </w:rPr>
              <w:t>the</w:t>
            </w:r>
            <w:r>
              <w:rPr>
                <w:b/>
                <w:spacing w:val="-7"/>
                <w:sz w:val="17"/>
              </w:rPr>
              <w:t xml:space="preserve"> </w:t>
            </w:r>
            <w:r>
              <w:rPr>
                <w:b/>
                <w:sz w:val="17"/>
              </w:rPr>
              <w:t>terms</w:t>
            </w:r>
            <w:r w:rsidR="00E41E1A">
              <w:rPr>
                <w:b/>
                <w:spacing w:val="-6"/>
                <w:sz w:val="17"/>
              </w:rPr>
              <w:t xml:space="preserve"> and conditions and display on the website. Staff enforce the policies.</w:t>
            </w:r>
          </w:p>
        </w:tc>
      </w:tr>
      <w:tr w:rsidR="00E41E1A" w14:paraId="683D48F0" w14:textId="77777777">
        <w:trPr>
          <w:trHeight w:val="1123"/>
        </w:trPr>
        <w:tc>
          <w:tcPr>
            <w:tcW w:w="1199" w:type="dxa"/>
          </w:tcPr>
          <w:p w14:paraId="3F120013" w14:textId="0840AFB9" w:rsidR="00E41E1A" w:rsidRDefault="00E41E1A">
            <w:pPr>
              <w:pStyle w:val="TableParagraph"/>
              <w:spacing w:line="273" w:lineRule="auto"/>
              <w:ind w:left="103" w:right="381"/>
              <w:rPr>
                <w:b/>
                <w:spacing w:val="-2"/>
                <w:sz w:val="17"/>
              </w:rPr>
            </w:pPr>
            <w:r>
              <w:rPr>
                <w:b/>
                <w:spacing w:val="-2"/>
                <w:sz w:val="17"/>
              </w:rPr>
              <w:t xml:space="preserve">General area </w:t>
            </w:r>
          </w:p>
        </w:tc>
        <w:tc>
          <w:tcPr>
            <w:tcW w:w="1998" w:type="dxa"/>
          </w:tcPr>
          <w:p w14:paraId="30999DEA" w14:textId="37312016" w:rsidR="00E41E1A" w:rsidRDefault="00E41E1A">
            <w:pPr>
              <w:pStyle w:val="TableParagraph"/>
              <w:spacing w:line="242" w:lineRule="auto"/>
              <w:ind w:left="101" w:right="586"/>
              <w:rPr>
                <w:b/>
                <w:sz w:val="17"/>
              </w:rPr>
            </w:pPr>
            <w:r>
              <w:rPr>
                <w:b/>
                <w:sz w:val="17"/>
              </w:rPr>
              <w:t>Child protection</w:t>
            </w:r>
          </w:p>
        </w:tc>
        <w:tc>
          <w:tcPr>
            <w:tcW w:w="4932" w:type="dxa"/>
          </w:tcPr>
          <w:p w14:paraId="104BD8A7" w14:textId="6B47845B" w:rsidR="00E41E1A" w:rsidRDefault="00E41E1A">
            <w:pPr>
              <w:pStyle w:val="TableParagraph"/>
              <w:spacing w:line="186" w:lineRule="exact"/>
              <w:ind w:left="102"/>
              <w:rPr>
                <w:b/>
                <w:sz w:val="17"/>
              </w:rPr>
            </w:pPr>
            <w:r>
              <w:rPr>
                <w:b/>
                <w:sz w:val="17"/>
              </w:rPr>
              <w:t>A</w:t>
            </w:r>
            <w:r w:rsidRPr="00E41E1A">
              <w:rPr>
                <w:b/>
                <w:sz w:val="17"/>
              </w:rPr>
              <w:t xml:space="preserve">ll activity staff that may ‘work’ with children are Criminal Records Bureau checked. Adults </w:t>
            </w:r>
            <w:proofErr w:type="gramStart"/>
            <w:r w:rsidRPr="00E41E1A">
              <w:rPr>
                <w:b/>
                <w:sz w:val="17"/>
              </w:rPr>
              <w:t>supervise children at all times</w:t>
            </w:r>
            <w:proofErr w:type="gramEnd"/>
            <w:r w:rsidRPr="00E41E1A">
              <w:rPr>
                <w:b/>
                <w:sz w:val="17"/>
              </w:rPr>
              <w:t>. Be aware of adults with cameras and report anything/anybody suspicious to staff immediately.</w:t>
            </w:r>
            <w:r>
              <w:rPr>
                <w:b/>
                <w:sz w:val="17"/>
              </w:rPr>
              <w:t xml:space="preserve"> </w:t>
            </w:r>
          </w:p>
        </w:tc>
        <w:tc>
          <w:tcPr>
            <w:tcW w:w="1066" w:type="dxa"/>
          </w:tcPr>
          <w:p w14:paraId="48C32C73" w14:textId="26F7DDC0" w:rsidR="00E41E1A" w:rsidRDefault="00E41E1A">
            <w:pPr>
              <w:pStyle w:val="TableParagraph"/>
              <w:spacing w:line="204" w:lineRule="exact"/>
              <w:rPr>
                <w:b/>
                <w:spacing w:val="-10"/>
                <w:sz w:val="17"/>
              </w:rPr>
            </w:pPr>
            <w:r>
              <w:rPr>
                <w:b/>
                <w:spacing w:val="-10"/>
                <w:sz w:val="17"/>
              </w:rPr>
              <w:t>2</w:t>
            </w:r>
          </w:p>
        </w:tc>
        <w:tc>
          <w:tcPr>
            <w:tcW w:w="1067" w:type="dxa"/>
          </w:tcPr>
          <w:p w14:paraId="028D10F2" w14:textId="0E02CC7F" w:rsidR="00E41E1A" w:rsidRDefault="00E41E1A">
            <w:pPr>
              <w:pStyle w:val="TableParagraph"/>
              <w:spacing w:line="204" w:lineRule="exact"/>
              <w:ind w:left="99"/>
              <w:rPr>
                <w:b/>
                <w:spacing w:val="-10"/>
                <w:sz w:val="17"/>
              </w:rPr>
            </w:pPr>
            <w:r>
              <w:rPr>
                <w:b/>
                <w:spacing w:val="-10"/>
                <w:sz w:val="17"/>
              </w:rPr>
              <w:t>5</w:t>
            </w:r>
          </w:p>
        </w:tc>
        <w:tc>
          <w:tcPr>
            <w:tcW w:w="1065" w:type="dxa"/>
          </w:tcPr>
          <w:p w14:paraId="78CFCD3B" w14:textId="3B7F8AAD" w:rsidR="00E41E1A" w:rsidRDefault="00E41E1A">
            <w:pPr>
              <w:pStyle w:val="TableParagraph"/>
              <w:spacing w:line="204" w:lineRule="exact"/>
              <w:rPr>
                <w:b/>
                <w:spacing w:val="-5"/>
                <w:sz w:val="17"/>
              </w:rPr>
            </w:pPr>
            <w:r>
              <w:rPr>
                <w:b/>
                <w:spacing w:val="-5"/>
                <w:sz w:val="17"/>
              </w:rPr>
              <w:t>10</w:t>
            </w:r>
          </w:p>
        </w:tc>
        <w:tc>
          <w:tcPr>
            <w:tcW w:w="3998" w:type="dxa"/>
            <w:gridSpan w:val="3"/>
          </w:tcPr>
          <w:p w14:paraId="57014EEA" w14:textId="2D1CEB0D" w:rsidR="00E41E1A" w:rsidRDefault="00E41E1A">
            <w:pPr>
              <w:pStyle w:val="TableParagraph"/>
              <w:spacing w:line="237" w:lineRule="auto"/>
              <w:ind w:left="99"/>
              <w:rPr>
                <w:b/>
                <w:sz w:val="17"/>
              </w:rPr>
            </w:pPr>
            <w:r>
              <w:rPr>
                <w:b/>
                <w:sz w:val="17"/>
              </w:rPr>
              <w:t>Encourage parents/carers to b</w:t>
            </w:r>
            <w:r w:rsidRPr="00E41E1A">
              <w:rPr>
                <w:b/>
                <w:sz w:val="17"/>
              </w:rPr>
              <w:t xml:space="preserve">rief children about the dangers of ‘talking to </w:t>
            </w:r>
            <w:proofErr w:type="gramStart"/>
            <w:r w:rsidRPr="00E41E1A">
              <w:rPr>
                <w:b/>
                <w:sz w:val="17"/>
              </w:rPr>
              <w:t>strangers’</w:t>
            </w:r>
            <w:proofErr w:type="gramEnd"/>
            <w:r w:rsidRPr="00E41E1A">
              <w:rPr>
                <w:b/>
                <w:sz w:val="17"/>
              </w:rPr>
              <w:t xml:space="preserve"> and the dangers of ‘wandering off’</w:t>
            </w:r>
            <w:r>
              <w:rPr>
                <w:b/>
                <w:sz w:val="17"/>
              </w:rPr>
              <w:t xml:space="preserve"> by displaying policies on website.</w:t>
            </w:r>
          </w:p>
        </w:tc>
      </w:tr>
      <w:tr w:rsidR="00F21B14" w14:paraId="72C5D88A" w14:textId="77777777">
        <w:trPr>
          <w:trHeight w:val="1123"/>
        </w:trPr>
        <w:tc>
          <w:tcPr>
            <w:tcW w:w="1199" w:type="dxa"/>
          </w:tcPr>
          <w:p w14:paraId="6913BCAE" w14:textId="65EBE4EC" w:rsidR="00F21B14" w:rsidRDefault="00F21B14" w:rsidP="00F21B14">
            <w:pPr>
              <w:pStyle w:val="TableParagraph"/>
              <w:spacing w:line="273" w:lineRule="auto"/>
              <w:ind w:left="103" w:right="381"/>
              <w:rPr>
                <w:b/>
                <w:spacing w:val="-2"/>
                <w:sz w:val="17"/>
              </w:rPr>
            </w:pPr>
            <w:r>
              <w:rPr>
                <w:b/>
                <w:spacing w:val="-2"/>
                <w:sz w:val="17"/>
              </w:rPr>
              <w:t>Drawing area / magnetic area</w:t>
            </w:r>
          </w:p>
        </w:tc>
        <w:tc>
          <w:tcPr>
            <w:tcW w:w="1998" w:type="dxa"/>
          </w:tcPr>
          <w:p w14:paraId="353A4F61" w14:textId="30DEBA35" w:rsidR="00F21B14" w:rsidRDefault="00F21B14" w:rsidP="00F21B14">
            <w:pPr>
              <w:pStyle w:val="TableParagraph"/>
              <w:spacing w:line="242" w:lineRule="auto"/>
              <w:ind w:left="101" w:right="586"/>
              <w:rPr>
                <w:b/>
                <w:sz w:val="17"/>
              </w:rPr>
            </w:pPr>
            <w:r>
              <w:rPr>
                <w:b/>
                <w:sz w:val="17"/>
              </w:rPr>
              <w:t>Children ingesting chalk, magnets or dust irritating eyes.</w:t>
            </w:r>
          </w:p>
        </w:tc>
        <w:tc>
          <w:tcPr>
            <w:tcW w:w="4932" w:type="dxa"/>
          </w:tcPr>
          <w:p w14:paraId="190412DC" w14:textId="4BFCEC10" w:rsidR="00F21B14" w:rsidRDefault="00F21B14" w:rsidP="00F21B14">
            <w:pPr>
              <w:pStyle w:val="TableParagraph"/>
              <w:spacing w:line="186" w:lineRule="exact"/>
              <w:ind w:left="102"/>
              <w:rPr>
                <w:b/>
                <w:sz w:val="17"/>
              </w:rPr>
            </w:pPr>
            <w:r>
              <w:rPr>
                <w:b/>
                <w:sz w:val="17"/>
              </w:rPr>
              <w:t xml:space="preserve">Parental supervision </w:t>
            </w:r>
            <w:proofErr w:type="gramStart"/>
            <w:r>
              <w:rPr>
                <w:b/>
                <w:sz w:val="17"/>
              </w:rPr>
              <w:t>required at all times</w:t>
            </w:r>
            <w:proofErr w:type="gramEnd"/>
            <w:r>
              <w:rPr>
                <w:b/>
                <w:sz w:val="17"/>
              </w:rPr>
              <w:t xml:space="preserve">. Giant chalk pieces to prevent ingestion, check for broken chalks or magnetic tiles during every session. Discourage all throwing of equipment and remove if necessary. </w:t>
            </w:r>
          </w:p>
        </w:tc>
        <w:tc>
          <w:tcPr>
            <w:tcW w:w="1066" w:type="dxa"/>
          </w:tcPr>
          <w:p w14:paraId="4C543480" w14:textId="7CEC9C80" w:rsidR="00F21B14" w:rsidRDefault="00F21B14" w:rsidP="00F21B14">
            <w:pPr>
              <w:pStyle w:val="TableParagraph"/>
              <w:spacing w:line="204" w:lineRule="exact"/>
              <w:rPr>
                <w:b/>
                <w:spacing w:val="-10"/>
                <w:sz w:val="17"/>
              </w:rPr>
            </w:pPr>
            <w:r>
              <w:rPr>
                <w:b/>
                <w:spacing w:val="-10"/>
                <w:sz w:val="17"/>
              </w:rPr>
              <w:t>2</w:t>
            </w:r>
          </w:p>
        </w:tc>
        <w:tc>
          <w:tcPr>
            <w:tcW w:w="1067" w:type="dxa"/>
          </w:tcPr>
          <w:p w14:paraId="556EDD47" w14:textId="1C3CD9BB" w:rsidR="00F21B14" w:rsidRDefault="00F21B14" w:rsidP="00F21B14">
            <w:pPr>
              <w:pStyle w:val="TableParagraph"/>
              <w:spacing w:line="204" w:lineRule="exact"/>
              <w:ind w:left="99"/>
              <w:rPr>
                <w:b/>
                <w:spacing w:val="-10"/>
                <w:sz w:val="17"/>
              </w:rPr>
            </w:pPr>
            <w:r>
              <w:rPr>
                <w:b/>
                <w:spacing w:val="-10"/>
                <w:sz w:val="17"/>
              </w:rPr>
              <w:t>5</w:t>
            </w:r>
          </w:p>
        </w:tc>
        <w:tc>
          <w:tcPr>
            <w:tcW w:w="1065" w:type="dxa"/>
          </w:tcPr>
          <w:p w14:paraId="192BD146" w14:textId="05D1875E" w:rsidR="00F21B14" w:rsidRDefault="00F21B14" w:rsidP="00F21B14">
            <w:pPr>
              <w:pStyle w:val="TableParagraph"/>
              <w:spacing w:line="204" w:lineRule="exact"/>
              <w:rPr>
                <w:b/>
                <w:spacing w:val="-5"/>
                <w:sz w:val="17"/>
              </w:rPr>
            </w:pPr>
            <w:r>
              <w:rPr>
                <w:b/>
                <w:spacing w:val="-5"/>
                <w:sz w:val="17"/>
              </w:rPr>
              <w:t>10</w:t>
            </w:r>
          </w:p>
        </w:tc>
        <w:tc>
          <w:tcPr>
            <w:tcW w:w="3998" w:type="dxa"/>
            <w:gridSpan w:val="3"/>
          </w:tcPr>
          <w:p w14:paraId="41083429" w14:textId="3B566850" w:rsidR="00F21B14" w:rsidRDefault="00F21B14" w:rsidP="00F21B14">
            <w:pPr>
              <w:pStyle w:val="TableParagraph"/>
              <w:spacing w:line="237" w:lineRule="auto"/>
              <w:ind w:left="99"/>
              <w:rPr>
                <w:b/>
                <w:sz w:val="17"/>
              </w:rPr>
            </w:pPr>
            <w:r>
              <w:rPr>
                <w:b/>
                <w:sz w:val="17"/>
              </w:rPr>
              <w:t>Reinforce</w:t>
            </w:r>
            <w:r>
              <w:rPr>
                <w:b/>
                <w:spacing w:val="-8"/>
                <w:sz w:val="17"/>
              </w:rPr>
              <w:t xml:space="preserve"> </w:t>
            </w:r>
            <w:r>
              <w:rPr>
                <w:b/>
                <w:sz w:val="17"/>
              </w:rPr>
              <w:t>policy</w:t>
            </w:r>
            <w:r>
              <w:rPr>
                <w:b/>
                <w:spacing w:val="-7"/>
                <w:sz w:val="17"/>
              </w:rPr>
              <w:t xml:space="preserve"> </w:t>
            </w:r>
            <w:r>
              <w:rPr>
                <w:b/>
                <w:sz w:val="17"/>
              </w:rPr>
              <w:t>by</w:t>
            </w:r>
            <w:r>
              <w:rPr>
                <w:b/>
                <w:spacing w:val="-5"/>
                <w:sz w:val="17"/>
              </w:rPr>
              <w:t xml:space="preserve"> </w:t>
            </w:r>
            <w:r>
              <w:rPr>
                <w:b/>
                <w:sz w:val="17"/>
              </w:rPr>
              <w:t>showing</w:t>
            </w:r>
            <w:r>
              <w:rPr>
                <w:b/>
                <w:spacing w:val="-5"/>
                <w:sz w:val="17"/>
              </w:rPr>
              <w:t xml:space="preserve"> </w:t>
            </w:r>
            <w:r>
              <w:rPr>
                <w:b/>
                <w:sz w:val="17"/>
              </w:rPr>
              <w:t>the</w:t>
            </w:r>
            <w:r>
              <w:rPr>
                <w:b/>
                <w:spacing w:val="-7"/>
                <w:sz w:val="17"/>
              </w:rPr>
              <w:t xml:space="preserve"> </w:t>
            </w:r>
            <w:r>
              <w:rPr>
                <w:b/>
                <w:sz w:val="17"/>
              </w:rPr>
              <w:t>terms</w:t>
            </w:r>
            <w:r>
              <w:rPr>
                <w:b/>
                <w:spacing w:val="-6"/>
                <w:sz w:val="17"/>
              </w:rPr>
              <w:t xml:space="preserve"> and conditions and display on the website. Staff enforce the policies. Signage to display these rules also. If any child is reported or found to have ingested chalk or magnet call 999.</w:t>
            </w:r>
          </w:p>
        </w:tc>
      </w:tr>
      <w:tr w:rsidR="00F21B14" w14:paraId="05FFF91F" w14:textId="77777777">
        <w:trPr>
          <w:trHeight w:val="1123"/>
        </w:trPr>
        <w:tc>
          <w:tcPr>
            <w:tcW w:w="1199" w:type="dxa"/>
          </w:tcPr>
          <w:p w14:paraId="101B161C" w14:textId="50277E1E" w:rsidR="00F21B14" w:rsidRDefault="00F21B14" w:rsidP="00F21B14">
            <w:pPr>
              <w:pStyle w:val="TableParagraph"/>
              <w:spacing w:line="273" w:lineRule="auto"/>
              <w:ind w:left="103" w:right="381"/>
              <w:rPr>
                <w:b/>
                <w:spacing w:val="-2"/>
                <w:sz w:val="17"/>
              </w:rPr>
            </w:pPr>
            <w:r>
              <w:rPr>
                <w:b/>
                <w:spacing w:val="-2"/>
                <w:sz w:val="17"/>
              </w:rPr>
              <w:t>Drawing area</w:t>
            </w:r>
          </w:p>
        </w:tc>
        <w:tc>
          <w:tcPr>
            <w:tcW w:w="1998" w:type="dxa"/>
          </w:tcPr>
          <w:p w14:paraId="7A2BF687" w14:textId="071F2307" w:rsidR="00F21B14" w:rsidRDefault="00F21B14" w:rsidP="00F21B14">
            <w:pPr>
              <w:pStyle w:val="TableParagraph"/>
              <w:spacing w:line="242" w:lineRule="auto"/>
              <w:ind w:left="101" w:right="586"/>
              <w:rPr>
                <w:b/>
                <w:sz w:val="17"/>
              </w:rPr>
            </w:pPr>
            <w:r>
              <w:rPr>
                <w:b/>
                <w:sz w:val="17"/>
              </w:rPr>
              <w:t>Messy Play / Crafts</w:t>
            </w:r>
          </w:p>
        </w:tc>
        <w:tc>
          <w:tcPr>
            <w:tcW w:w="4932" w:type="dxa"/>
          </w:tcPr>
          <w:p w14:paraId="039D8864" w14:textId="1D86429E" w:rsidR="00F21B14" w:rsidRDefault="00351668" w:rsidP="00F21B14">
            <w:pPr>
              <w:pStyle w:val="TableParagraph"/>
              <w:spacing w:line="186" w:lineRule="exact"/>
              <w:ind w:left="102"/>
              <w:rPr>
                <w:b/>
                <w:sz w:val="17"/>
              </w:rPr>
            </w:pPr>
            <w:r>
              <w:rPr>
                <w:noProof/>
                <w:color w:val="808080"/>
              </w:rPr>
              <w:drawing>
                <wp:anchor distT="0" distB="0" distL="114300" distR="114300" simplePos="0" relativeHeight="251658244" behindDoc="1" locked="0" layoutInCell="1" allowOverlap="1" wp14:anchorId="3782A5C7" wp14:editId="2A833E97">
                  <wp:simplePos x="0" y="0"/>
                  <wp:positionH relativeFrom="column">
                    <wp:posOffset>744220</wp:posOffset>
                  </wp:positionH>
                  <wp:positionV relativeFrom="paragraph">
                    <wp:posOffset>-1207770</wp:posOffset>
                  </wp:positionV>
                  <wp:extent cx="4384675" cy="4384675"/>
                  <wp:effectExtent l="0" t="0" r="0" b="0"/>
                  <wp:wrapNone/>
                  <wp:docPr id="1334275838" name="Picture 673846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75838" name="Picture 673846515"/>
                          <pic:cNvPicPr/>
                        </pic:nvPicPr>
                        <pic:blipFill>
                          <a:blip r:embed="rId5">
                            <a:extLst>
                              <a:ext uri="{28A0092B-C50C-407E-A947-70E740481C1C}">
                                <a14:useLocalDpi xmlns:a14="http://schemas.microsoft.com/office/drawing/2010/main" val="0"/>
                              </a:ext>
                            </a:extLst>
                          </a:blip>
                          <a:stretch>
                            <a:fillRect/>
                          </a:stretch>
                        </pic:blipFill>
                        <pic:spPr>
                          <a:xfrm>
                            <a:off x="0" y="0"/>
                            <a:ext cx="4384675" cy="4384675"/>
                          </a:xfrm>
                          <a:prstGeom prst="rect">
                            <a:avLst/>
                          </a:prstGeom>
                        </pic:spPr>
                      </pic:pic>
                    </a:graphicData>
                  </a:graphic>
                  <wp14:sizeRelH relativeFrom="page">
                    <wp14:pctWidth>0</wp14:pctWidth>
                  </wp14:sizeRelH>
                  <wp14:sizeRelV relativeFrom="page">
                    <wp14:pctHeight>0</wp14:pctHeight>
                  </wp14:sizeRelV>
                </wp:anchor>
              </w:drawing>
            </w:r>
            <w:r w:rsidR="00F21B14">
              <w:rPr>
                <w:b/>
                <w:sz w:val="17"/>
              </w:rPr>
              <w:t xml:space="preserve">Parental supervision </w:t>
            </w:r>
            <w:proofErr w:type="gramStart"/>
            <w:r w:rsidR="00F21B14">
              <w:rPr>
                <w:b/>
                <w:sz w:val="17"/>
              </w:rPr>
              <w:t>required at all times</w:t>
            </w:r>
            <w:proofErr w:type="gramEnd"/>
            <w:r w:rsidR="00F21B14">
              <w:rPr>
                <w:b/>
                <w:sz w:val="17"/>
              </w:rPr>
              <w:t xml:space="preserve">. Use food safe </w:t>
            </w:r>
            <w:proofErr w:type="gramStart"/>
            <w:r w:rsidR="00F21B14">
              <w:rPr>
                <w:b/>
                <w:sz w:val="17"/>
              </w:rPr>
              <w:t>materials</w:t>
            </w:r>
            <w:proofErr w:type="gramEnd"/>
            <w:r w:rsidR="00F21B14">
              <w:rPr>
                <w:b/>
                <w:sz w:val="17"/>
              </w:rPr>
              <w:t xml:space="preserve"> when possible, avoid any dangerous chemicals.  </w:t>
            </w:r>
          </w:p>
        </w:tc>
        <w:tc>
          <w:tcPr>
            <w:tcW w:w="1066" w:type="dxa"/>
          </w:tcPr>
          <w:p w14:paraId="4D8614CE" w14:textId="07330699" w:rsidR="00F21B14" w:rsidRDefault="00F21B14" w:rsidP="00F21B14">
            <w:pPr>
              <w:pStyle w:val="TableParagraph"/>
              <w:spacing w:line="204" w:lineRule="exact"/>
              <w:rPr>
                <w:b/>
                <w:spacing w:val="-10"/>
                <w:sz w:val="17"/>
              </w:rPr>
            </w:pPr>
            <w:r>
              <w:rPr>
                <w:b/>
                <w:spacing w:val="-10"/>
                <w:sz w:val="17"/>
              </w:rPr>
              <w:t>3</w:t>
            </w:r>
          </w:p>
        </w:tc>
        <w:tc>
          <w:tcPr>
            <w:tcW w:w="1067" w:type="dxa"/>
          </w:tcPr>
          <w:p w14:paraId="2BD910AF" w14:textId="0D9E2661" w:rsidR="00F21B14" w:rsidRDefault="00F21B14" w:rsidP="00F21B14">
            <w:pPr>
              <w:pStyle w:val="TableParagraph"/>
              <w:spacing w:line="204" w:lineRule="exact"/>
              <w:ind w:left="99"/>
              <w:rPr>
                <w:b/>
                <w:spacing w:val="-10"/>
                <w:sz w:val="17"/>
              </w:rPr>
            </w:pPr>
            <w:r>
              <w:rPr>
                <w:b/>
                <w:spacing w:val="-10"/>
                <w:sz w:val="17"/>
              </w:rPr>
              <w:t>3</w:t>
            </w:r>
          </w:p>
        </w:tc>
        <w:tc>
          <w:tcPr>
            <w:tcW w:w="1065" w:type="dxa"/>
          </w:tcPr>
          <w:p w14:paraId="4161C7FD" w14:textId="4B90C744" w:rsidR="00F21B14" w:rsidRDefault="00F21B14" w:rsidP="00F21B14">
            <w:pPr>
              <w:pStyle w:val="TableParagraph"/>
              <w:spacing w:line="204" w:lineRule="exact"/>
              <w:rPr>
                <w:b/>
                <w:spacing w:val="-5"/>
                <w:sz w:val="17"/>
              </w:rPr>
            </w:pPr>
            <w:r>
              <w:rPr>
                <w:b/>
                <w:spacing w:val="-5"/>
                <w:sz w:val="17"/>
              </w:rPr>
              <w:t>9</w:t>
            </w:r>
          </w:p>
        </w:tc>
        <w:tc>
          <w:tcPr>
            <w:tcW w:w="3998" w:type="dxa"/>
            <w:gridSpan w:val="3"/>
          </w:tcPr>
          <w:p w14:paraId="5F421A83" w14:textId="727EEBCB" w:rsidR="00F21B14" w:rsidRDefault="00F21B14" w:rsidP="00F21B14">
            <w:pPr>
              <w:pStyle w:val="TableParagraph"/>
              <w:spacing w:line="237" w:lineRule="auto"/>
              <w:ind w:left="99"/>
              <w:rPr>
                <w:b/>
                <w:sz w:val="17"/>
              </w:rPr>
            </w:pPr>
            <w:r>
              <w:rPr>
                <w:b/>
                <w:sz w:val="17"/>
              </w:rPr>
              <w:t>Reinforce</w:t>
            </w:r>
            <w:r>
              <w:rPr>
                <w:b/>
                <w:spacing w:val="-8"/>
                <w:sz w:val="17"/>
              </w:rPr>
              <w:t xml:space="preserve"> </w:t>
            </w:r>
            <w:r>
              <w:rPr>
                <w:b/>
                <w:sz w:val="17"/>
              </w:rPr>
              <w:t>policy</w:t>
            </w:r>
            <w:r>
              <w:rPr>
                <w:b/>
                <w:spacing w:val="-7"/>
                <w:sz w:val="17"/>
              </w:rPr>
              <w:t xml:space="preserve"> </w:t>
            </w:r>
            <w:r>
              <w:rPr>
                <w:b/>
                <w:sz w:val="17"/>
              </w:rPr>
              <w:t>by</w:t>
            </w:r>
            <w:r>
              <w:rPr>
                <w:b/>
                <w:spacing w:val="-5"/>
                <w:sz w:val="17"/>
              </w:rPr>
              <w:t xml:space="preserve"> </w:t>
            </w:r>
            <w:r>
              <w:rPr>
                <w:b/>
                <w:sz w:val="17"/>
              </w:rPr>
              <w:t>showing</w:t>
            </w:r>
            <w:r>
              <w:rPr>
                <w:b/>
                <w:spacing w:val="-5"/>
                <w:sz w:val="17"/>
              </w:rPr>
              <w:t xml:space="preserve"> </w:t>
            </w:r>
            <w:r>
              <w:rPr>
                <w:b/>
                <w:sz w:val="17"/>
              </w:rPr>
              <w:t>the</w:t>
            </w:r>
            <w:r>
              <w:rPr>
                <w:b/>
                <w:spacing w:val="-7"/>
                <w:sz w:val="17"/>
              </w:rPr>
              <w:t xml:space="preserve"> </w:t>
            </w:r>
            <w:r>
              <w:rPr>
                <w:b/>
                <w:sz w:val="17"/>
              </w:rPr>
              <w:t>terms</w:t>
            </w:r>
            <w:r>
              <w:rPr>
                <w:b/>
                <w:spacing w:val="-6"/>
                <w:sz w:val="17"/>
              </w:rPr>
              <w:t xml:space="preserve"> and conditions and display on the website. Staff enforce the policies. Signage to display these rules also.</w:t>
            </w:r>
          </w:p>
        </w:tc>
      </w:tr>
      <w:tr w:rsidR="00D46B84" w14:paraId="2B818DDB" w14:textId="77777777">
        <w:trPr>
          <w:trHeight w:val="1123"/>
        </w:trPr>
        <w:tc>
          <w:tcPr>
            <w:tcW w:w="1199" w:type="dxa"/>
          </w:tcPr>
          <w:p w14:paraId="0DC93B9C" w14:textId="5B4A708B" w:rsidR="00D46B84" w:rsidRDefault="00D46B84" w:rsidP="00F21B14">
            <w:pPr>
              <w:pStyle w:val="TableParagraph"/>
              <w:spacing w:line="273" w:lineRule="auto"/>
              <w:ind w:left="103" w:right="381"/>
              <w:rPr>
                <w:b/>
                <w:spacing w:val="-2"/>
                <w:sz w:val="17"/>
              </w:rPr>
            </w:pPr>
            <w:r>
              <w:rPr>
                <w:b/>
                <w:spacing w:val="-2"/>
                <w:sz w:val="17"/>
              </w:rPr>
              <w:t>Soft Play Areas, Sensory room and Role play</w:t>
            </w:r>
          </w:p>
        </w:tc>
        <w:tc>
          <w:tcPr>
            <w:tcW w:w="1998" w:type="dxa"/>
          </w:tcPr>
          <w:p w14:paraId="7C0096A0" w14:textId="35DEA41D" w:rsidR="00D46B84" w:rsidRDefault="00D46B84" w:rsidP="00F21B14">
            <w:pPr>
              <w:pStyle w:val="TableParagraph"/>
              <w:spacing w:line="242" w:lineRule="auto"/>
              <w:ind w:left="101" w:right="586"/>
              <w:rPr>
                <w:b/>
                <w:sz w:val="17"/>
              </w:rPr>
            </w:pPr>
            <w:r>
              <w:rPr>
                <w:b/>
                <w:sz w:val="17"/>
              </w:rPr>
              <w:t>Broken equipment</w:t>
            </w:r>
          </w:p>
        </w:tc>
        <w:tc>
          <w:tcPr>
            <w:tcW w:w="4932" w:type="dxa"/>
          </w:tcPr>
          <w:p w14:paraId="3D9F78DA" w14:textId="30E3CD53" w:rsidR="00D46B84" w:rsidRDefault="00D46B84" w:rsidP="00F21B14">
            <w:pPr>
              <w:pStyle w:val="TableParagraph"/>
              <w:spacing w:line="186" w:lineRule="exact"/>
              <w:ind w:left="102"/>
              <w:rPr>
                <w:b/>
                <w:sz w:val="17"/>
              </w:rPr>
            </w:pPr>
            <w:r>
              <w:rPr>
                <w:b/>
                <w:sz w:val="17"/>
              </w:rPr>
              <w:t>Checks to be conducted daily and thorough checks to be recorded weekly. Any damage or breakages to be reported immediately.</w:t>
            </w:r>
            <w:r w:rsidR="005D0759">
              <w:rPr>
                <w:b/>
                <w:sz w:val="17"/>
              </w:rPr>
              <w:t xml:space="preserve"> Parental supervision </w:t>
            </w:r>
            <w:proofErr w:type="gramStart"/>
            <w:r w:rsidR="005D0759">
              <w:rPr>
                <w:b/>
                <w:sz w:val="17"/>
              </w:rPr>
              <w:t>require</w:t>
            </w:r>
            <w:proofErr w:type="gramEnd"/>
            <w:r w:rsidR="005D0759">
              <w:rPr>
                <w:b/>
                <w:sz w:val="17"/>
              </w:rPr>
              <w:t xml:space="preserve"> at all times to ensure children are playing in </w:t>
            </w:r>
            <w:proofErr w:type="gramStart"/>
            <w:r w:rsidR="005D0759">
              <w:rPr>
                <w:b/>
                <w:sz w:val="17"/>
              </w:rPr>
              <w:t>age appropriate</w:t>
            </w:r>
            <w:proofErr w:type="gramEnd"/>
            <w:r w:rsidR="005D0759">
              <w:rPr>
                <w:b/>
                <w:sz w:val="17"/>
              </w:rPr>
              <w:t xml:space="preserve"> areas.</w:t>
            </w:r>
          </w:p>
        </w:tc>
        <w:tc>
          <w:tcPr>
            <w:tcW w:w="1066" w:type="dxa"/>
          </w:tcPr>
          <w:p w14:paraId="29EC1F6F" w14:textId="5B16D5C2" w:rsidR="00D46B84" w:rsidRDefault="00D46B84" w:rsidP="00F21B14">
            <w:pPr>
              <w:pStyle w:val="TableParagraph"/>
              <w:spacing w:line="204" w:lineRule="exact"/>
              <w:rPr>
                <w:b/>
                <w:spacing w:val="-10"/>
                <w:sz w:val="17"/>
              </w:rPr>
            </w:pPr>
            <w:r>
              <w:rPr>
                <w:b/>
                <w:spacing w:val="-10"/>
                <w:sz w:val="17"/>
              </w:rPr>
              <w:t>1</w:t>
            </w:r>
          </w:p>
        </w:tc>
        <w:tc>
          <w:tcPr>
            <w:tcW w:w="1067" w:type="dxa"/>
          </w:tcPr>
          <w:p w14:paraId="627EAFCD" w14:textId="3A047C0C" w:rsidR="00D46B84" w:rsidRDefault="00D46B84" w:rsidP="00F21B14">
            <w:pPr>
              <w:pStyle w:val="TableParagraph"/>
              <w:spacing w:line="204" w:lineRule="exact"/>
              <w:ind w:left="99"/>
              <w:rPr>
                <w:b/>
                <w:spacing w:val="-10"/>
                <w:sz w:val="17"/>
              </w:rPr>
            </w:pPr>
            <w:r>
              <w:rPr>
                <w:b/>
                <w:spacing w:val="-10"/>
                <w:sz w:val="17"/>
              </w:rPr>
              <w:t>5</w:t>
            </w:r>
          </w:p>
        </w:tc>
        <w:tc>
          <w:tcPr>
            <w:tcW w:w="1065" w:type="dxa"/>
          </w:tcPr>
          <w:p w14:paraId="312B3A71" w14:textId="3F725337" w:rsidR="00D46B84" w:rsidRDefault="00D46B84" w:rsidP="00F21B14">
            <w:pPr>
              <w:pStyle w:val="TableParagraph"/>
              <w:spacing w:line="204" w:lineRule="exact"/>
              <w:rPr>
                <w:b/>
                <w:spacing w:val="-5"/>
                <w:sz w:val="17"/>
              </w:rPr>
            </w:pPr>
            <w:r>
              <w:rPr>
                <w:b/>
                <w:spacing w:val="-5"/>
                <w:sz w:val="17"/>
              </w:rPr>
              <w:t>5</w:t>
            </w:r>
          </w:p>
        </w:tc>
        <w:tc>
          <w:tcPr>
            <w:tcW w:w="3998" w:type="dxa"/>
            <w:gridSpan w:val="3"/>
          </w:tcPr>
          <w:p w14:paraId="626DDB43" w14:textId="6A940389" w:rsidR="00D46B84" w:rsidRDefault="00D46B84" w:rsidP="00F21B14">
            <w:pPr>
              <w:pStyle w:val="TableParagraph"/>
              <w:spacing w:line="237" w:lineRule="auto"/>
              <w:ind w:left="99"/>
              <w:rPr>
                <w:b/>
                <w:sz w:val="17"/>
              </w:rPr>
            </w:pPr>
            <w:proofErr w:type="gramStart"/>
            <w:r>
              <w:rPr>
                <w:b/>
                <w:sz w:val="17"/>
              </w:rPr>
              <w:t>Staff to</w:t>
            </w:r>
            <w:proofErr w:type="gramEnd"/>
            <w:r>
              <w:rPr>
                <w:b/>
                <w:sz w:val="17"/>
              </w:rPr>
              <w:t xml:space="preserve"> complete the equipment </w:t>
            </w:r>
            <w:r w:rsidR="005D0759">
              <w:rPr>
                <w:b/>
                <w:sz w:val="17"/>
              </w:rPr>
              <w:t xml:space="preserve">safety </w:t>
            </w:r>
            <w:r>
              <w:rPr>
                <w:b/>
                <w:sz w:val="17"/>
              </w:rPr>
              <w:t xml:space="preserve">checks weekly </w:t>
            </w:r>
            <w:r w:rsidR="005D0759">
              <w:rPr>
                <w:b/>
                <w:sz w:val="17"/>
              </w:rPr>
              <w:t>on the specific equipment listed. Reinforce the age restrictions and rules.</w:t>
            </w:r>
          </w:p>
        </w:tc>
      </w:tr>
    </w:tbl>
    <w:p w14:paraId="4799FB21" w14:textId="77777777" w:rsidR="00CC59FF" w:rsidRDefault="00CC59FF">
      <w:pPr>
        <w:pStyle w:val="BodyText"/>
      </w:pPr>
    </w:p>
    <w:p w14:paraId="7943FE32" w14:textId="77777777" w:rsidR="00CC59FF" w:rsidRDefault="00CC59FF">
      <w:pPr>
        <w:pStyle w:val="BodyText"/>
      </w:pPr>
    </w:p>
    <w:p w14:paraId="407BC2DE" w14:textId="77777777" w:rsidR="00CC59FF" w:rsidRDefault="00CC59FF">
      <w:pPr>
        <w:pStyle w:val="BodyText"/>
        <w:spacing w:before="30"/>
      </w:pPr>
    </w:p>
    <w:p w14:paraId="66EF9E7B" w14:textId="77777777" w:rsidR="00CC59FF" w:rsidRDefault="006710A3">
      <w:pPr>
        <w:pStyle w:val="BodyText"/>
        <w:spacing w:line="206" w:lineRule="exact"/>
        <w:ind w:left="1353"/>
      </w:pPr>
      <w:r>
        <w:t>L=Likelihood</w:t>
      </w:r>
      <w:r>
        <w:rPr>
          <w:spacing w:val="66"/>
        </w:rPr>
        <w:t xml:space="preserve"> </w:t>
      </w:r>
      <w:r>
        <w:t>S=Severity</w:t>
      </w:r>
      <w:r>
        <w:rPr>
          <w:spacing w:val="65"/>
        </w:rPr>
        <w:t xml:space="preserve"> </w:t>
      </w:r>
      <w:r>
        <w:t>L*S=</w:t>
      </w:r>
      <w:r>
        <w:rPr>
          <w:spacing w:val="-7"/>
        </w:rPr>
        <w:t xml:space="preserve"> </w:t>
      </w:r>
      <w:r>
        <w:t>Risk</w:t>
      </w:r>
      <w:r>
        <w:rPr>
          <w:spacing w:val="-5"/>
        </w:rPr>
        <w:t xml:space="preserve"> </w:t>
      </w:r>
      <w:r>
        <w:t>1=Low</w:t>
      </w:r>
      <w:r>
        <w:rPr>
          <w:spacing w:val="32"/>
        </w:rPr>
        <w:t xml:space="preserve"> </w:t>
      </w:r>
      <w:r>
        <w:rPr>
          <w:spacing w:val="-2"/>
        </w:rPr>
        <w:t>5=High</w:t>
      </w:r>
    </w:p>
    <w:p w14:paraId="119FBABD" w14:textId="77777777" w:rsidR="00CC59FF" w:rsidRDefault="006710A3">
      <w:pPr>
        <w:pStyle w:val="BodyText"/>
        <w:spacing w:line="206" w:lineRule="exact"/>
        <w:ind w:left="1353"/>
      </w:pPr>
      <w:r>
        <w:t>Risk</w:t>
      </w:r>
      <w:r>
        <w:rPr>
          <w:spacing w:val="-8"/>
        </w:rPr>
        <w:t xml:space="preserve"> </w:t>
      </w:r>
      <w:r>
        <w:t>is</w:t>
      </w:r>
      <w:r>
        <w:rPr>
          <w:spacing w:val="-5"/>
        </w:rPr>
        <w:t xml:space="preserve"> </w:t>
      </w:r>
      <w:r>
        <w:t>worked</w:t>
      </w:r>
      <w:r>
        <w:rPr>
          <w:spacing w:val="-7"/>
        </w:rPr>
        <w:t xml:space="preserve"> </w:t>
      </w:r>
      <w:r>
        <w:t>out</w:t>
      </w:r>
      <w:r>
        <w:rPr>
          <w:spacing w:val="-2"/>
        </w:rPr>
        <w:t xml:space="preserve"> </w:t>
      </w:r>
      <w:r>
        <w:t>using</w:t>
      </w:r>
      <w:r>
        <w:rPr>
          <w:spacing w:val="-5"/>
        </w:rPr>
        <w:t xml:space="preserve"> </w:t>
      </w:r>
      <w:r>
        <w:t>numbers</w:t>
      </w:r>
      <w:r>
        <w:rPr>
          <w:spacing w:val="-5"/>
        </w:rPr>
        <w:t xml:space="preserve"> </w:t>
      </w:r>
      <w:r>
        <w:t>1</w:t>
      </w:r>
      <w:r>
        <w:rPr>
          <w:spacing w:val="-5"/>
        </w:rPr>
        <w:t xml:space="preserve"> </w:t>
      </w:r>
      <w:r>
        <w:t>-</w:t>
      </w:r>
      <w:r>
        <w:rPr>
          <w:spacing w:val="-3"/>
        </w:rPr>
        <w:t xml:space="preserve"> </w:t>
      </w:r>
      <w:r>
        <w:t>5.</w:t>
      </w:r>
      <w:r>
        <w:rPr>
          <w:spacing w:val="63"/>
        </w:rPr>
        <w:t xml:space="preserve"> </w:t>
      </w:r>
      <w:r>
        <w:t>The</w:t>
      </w:r>
      <w:r>
        <w:rPr>
          <w:spacing w:val="-3"/>
        </w:rPr>
        <w:t xml:space="preserve"> </w:t>
      </w:r>
      <w:r>
        <w:t>likelihood</w:t>
      </w:r>
      <w:r>
        <w:rPr>
          <w:spacing w:val="-3"/>
        </w:rPr>
        <w:t xml:space="preserve"> </w:t>
      </w:r>
      <w:r>
        <w:t>is</w:t>
      </w:r>
      <w:r>
        <w:rPr>
          <w:spacing w:val="-5"/>
        </w:rPr>
        <w:t xml:space="preserve"> </w:t>
      </w:r>
      <w:r>
        <w:t>given</w:t>
      </w:r>
      <w:r>
        <w:rPr>
          <w:spacing w:val="-6"/>
        </w:rPr>
        <w:t xml:space="preserve"> </w:t>
      </w:r>
      <w:r>
        <w:t>a</w:t>
      </w:r>
      <w:r>
        <w:rPr>
          <w:spacing w:val="-5"/>
        </w:rPr>
        <w:t xml:space="preserve"> </w:t>
      </w:r>
      <w:proofErr w:type="gramStart"/>
      <w:r>
        <w:t>number</w:t>
      </w:r>
      <w:proofErr w:type="gramEnd"/>
      <w:r>
        <w:rPr>
          <w:spacing w:val="-4"/>
        </w:rPr>
        <w:t xml:space="preserve"> </w:t>
      </w:r>
      <w:r>
        <w:t>and</w:t>
      </w:r>
      <w:r>
        <w:rPr>
          <w:spacing w:val="-5"/>
        </w:rPr>
        <w:t xml:space="preserve"> </w:t>
      </w:r>
      <w:r>
        <w:t>this</w:t>
      </w:r>
      <w:r>
        <w:rPr>
          <w:spacing w:val="-3"/>
        </w:rPr>
        <w:t xml:space="preserve"> </w:t>
      </w:r>
      <w:r>
        <w:t>is</w:t>
      </w:r>
      <w:r>
        <w:rPr>
          <w:spacing w:val="-7"/>
        </w:rPr>
        <w:t xml:space="preserve"> </w:t>
      </w:r>
      <w:r>
        <w:t>multiplied</w:t>
      </w:r>
      <w:r>
        <w:rPr>
          <w:spacing w:val="-5"/>
        </w:rPr>
        <w:t xml:space="preserve"> </w:t>
      </w:r>
      <w:r>
        <w:t>by</w:t>
      </w:r>
      <w:r>
        <w:rPr>
          <w:spacing w:val="-5"/>
        </w:rPr>
        <w:t xml:space="preserve"> </w:t>
      </w:r>
      <w:r>
        <w:t>the</w:t>
      </w:r>
      <w:r>
        <w:rPr>
          <w:spacing w:val="-3"/>
        </w:rPr>
        <w:t xml:space="preserve"> </w:t>
      </w:r>
      <w:r>
        <w:t>number</w:t>
      </w:r>
      <w:r>
        <w:rPr>
          <w:spacing w:val="-5"/>
        </w:rPr>
        <w:t xml:space="preserve"> </w:t>
      </w:r>
      <w:r>
        <w:t>given</w:t>
      </w:r>
      <w:r>
        <w:rPr>
          <w:spacing w:val="-5"/>
        </w:rPr>
        <w:t xml:space="preserve"> </w:t>
      </w:r>
      <w:r>
        <w:t>to</w:t>
      </w:r>
      <w:r>
        <w:rPr>
          <w:spacing w:val="-6"/>
        </w:rPr>
        <w:t xml:space="preserve"> </w:t>
      </w:r>
      <w:r>
        <w:t>the</w:t>
      </w:r>
      <w:r>
        <w:rPr>
          <w:spacing w:val="-3"/>
        </w:rPr>
        <w:t xml:space="preserve"> </w:t>
      </w:r>
      <w:r>
        <w:t>severity</w:t>
      </w:r>
      <w:r>
        <w:rPr>
          <w:spacing w:val="-6"/>
        </w:rPr>
        <w:t xml:space="preserve"> </w:t>
      </w:r>
      <w:r>
        <w:t>of</w:t>
      </w:r>
      <w:r>
        <w:rPr>
          <w:spacing w:val="-6"/>
        </w:rPr>
        <w:t xml:space="preserve"> </w:t>
      </w:r>
      <w:r>
        <w:t>the</w:t>
      </w:r>
      <w:r>
        <w:rPr>
          <w:spacing w:val="-5"/>
        </w:rPr>
        <w:t xml:space="preserve"> </w:t>
      </w:r>
      <w:r>
        <w:rPr>
          <w:spacing w:val="-2"/>
        </w:rPr>
        <w:t>risk.</w:t>
      </w:r>
    </w:p>
    <w:p w14:paraId="37CBA746" w14:textId="77777777" w:rsidR="00CC59FF" w:rsidRDefault="00CC59FF">
      <w:pPr>
        <w:pStyle w:val="BodyText"/>
        <w:spacing w:line="206" w:lineRule="exact"/>
        <w:sectPr w:rsidR="00CC59FF">
          <w:pgSz w:w="15840" w:h="12240" w:orient="landscape"/>
          <w:pgMar w:top="1380" w:right="0" w:bottom="280" w:left="0" w:header="720" w:footer="720" w:gutter="0"/>
          <w:cols w:space="720"/>
        </w:sectPr>
      </w:pPr>
    </w:p>
    <w:p w14:paraId="1ADCEE44" w14:textId="77777777" w:rsidR="00CC59FF" w:rsidRDefault="00CC59FF">
      <w:pPr>
        <w:pStyle w:val="BodyText"/>
        <w:spacing w:before="72"/>
      </w:pPr>
    </w:p>
    <w:p w14:paraId="28AD6545" w14:textId="215D3F94" w:rsidR="00CC59FF" w:rsidRDefault="006710A3">
      <w:pPr>
        <w:pStyle w:val="BodyText"/>
        <w:ind w:left="1353" w:right="1405"/>
      </w:pPr>
      <w:r>
        <w:t>The result = the risk factor. This children’s soft play risk assessment covers basic practice; it also has the most common</w:t>
      </w:r>
      <w:r>
        <w:rPr>
          <w:spacing w:val="-1"/>
        </w:rPr>
        <w:t xml:space="preserve"> </w:t>
      </w:r>
      <w:r>
        <w:t>risks,</w:t>
      </w:r>
      <w:r>
        <w:rPr>
          <w:spacing w:val="-3"/>
        </w:rPr>
        <w:t xml:space="preserve"> </w:t>
      </w:r>
      <w:r>
        <w:t>preventions and outcomes. If</w:t>
      </w:r>
      <w:r>
        <w:rPr>
          <w:spacing w:val="-1"/>
        </w:rPr>
        <w:t xml:space="preserve"> </w:t>
      </w:r>
      <w:r>
        <w:t>a</w:t>
      </w:r>
      <w:r>
        <w:rPr>
          <w:spacing w:val="-1"/>
        </w:rPr>
        <w:t xml:space="preserve"> </w:t>
      </w:r>
      <w:r>
        <w:t>more detailed</w:t>
      </w:r>
      <w:r>
        <w:rPr>
          <w:spacing w:val="-1"/>
        </w:rPr>
        <w:t xml:space="preserve"> </w:t>
      </w:r>
      <w:r>
        <w:t>risk</w:t>
      </w:r>
      <w:r>
        <w:rPr>
          <w:spacing w:val="40"/>
        </w:rPr>
        <w:t xml:space="preserve"> </w:t>
      </w:r>
      <w:proofErr w:type="gramStart"/>
      <w:r>
        <w:t>assessments</w:t>
      </w:r>
      <w:proofErr w:type="gramEnd"/>
      <w:r>
        <w:rPr>
          <w:spacing w:val="-1"/>
        </w:rPr>
        <w:t xml:space="preserve"> </w:t>
      </w:r>
      <w:r>
        <w:t>is</w:t>
      </w:r>
      <w:r>
        <w:rPr>
          <w:spacing w:val="-3"/>
        </w:rPr>
        <w:t xml:space="preserve"> </w:t>
      </w:r>
      <w:proofErr w:type="gramStart"/>
      <w:r>
        <w:t>needed</w:t>
      </w:r>
      <w:proofErr w:type="gramEnd"/>
      <w:r>
        <w:rPr>
          <w:spacing w:val="-4"/>
        </w:rPr>
        <w:t xml:space="preserve"> </w:t>
      </w:r>
      <w:r>
        <w:t>then</w:t>
      </w:r>
      <w:r>
        <w:rPr>
          <w:spacing w:val="-4"/>
        </w:rPr>
        <w:t xml:space="preserve"> </w:t>
      </w:r>
      <w:r>
        <w:t>it</w:t>
      </w:r>
      <w:r>
        <w:rPr>
          <w:spacing w:val="-3"/>
        </w:rPr>
        <w:t xml:space="preserve"> </w:t>
      </w:r>
      <w:r>
        <w:t>should</w:t>
      </w:r>
      <w:r>
        <w:rPr>
          <w:spacing w:val="-4"/>
        </w:rPr>
        <w:t xml:space="preserve"> </w:t>
      </w:r>
      <w:r>
        <w:t>be</w:t>
      </w:r>
      <w:r>
        <w:rPr>
          <w:spacing w:val="-1"/>
        </w:rPr>
        <w:t xml:space="preserve"> </w:t>
      </w:r>
      <w:r>
        <w:t>done</w:t>
      </w:r>
      <w:r>
        <w:rPr>
          <w:spacing w:val="-1"/>
        </w:rPr>
        <w:t xml:space="preserve"> </w:t>
      </w:r>
      <w:r>
        <w:t>in</w:t>
      </w:r>
      <w:r>
        <w:rPr>
          <w:spacing w:val="-3"/>
        </w:rPr>
        <w:t xml:space="preserve"> </w:t>
      </w:r>
      <w:r>
        <w:t>accordance</w:t>
      </w:r>
      <w:r>
        <w:rPr>
          <w:spacing w:val="-3"/>
        </w:rPr>
        <w:t xml:space="preserve"> </w:t>
      </w:r>
      <w:r>
        <w:t>with</w:t>
      </w:r>
      <w:r>
        <w:rPr>
          <w:spacing w:val="-7"/>
        </w:rPr>
        <w:t xml:space="preserve"> </w:t>
      </w:r>
      <w:r>
        <w:t>your</w:t>
      </w:r>
      <w:r>
        <w:rPr>
          <w:spacing w:val="-1"/>
        </w:rPr>
        <w:t xml:space="preserve"> </w:t>
      </w:r>
      <w:r>
        <w:t>event</w:t>
      </w:r>
      <w:r>
        <w:rPr>
          <w:spacing w:val="-3"/>
        </w:rPr>
        <w:t xml:space="preserve"> </w:t>
      </w:r>
      <w:r>
        <w:t>or</w:t>
      </w:r>
      <w:r>
        <w:rPr>
          <w:spacing w:val="-5"/>
        </w:rPr>
        <w:t xml:space="preserve"> </w:t>
      </w:r>
      <w:r>
        <w:t>company</w:t>
      </w:r>
      <w:r>
        <w:rPr>
          <w:spacing w:val="-3"/>
        </w:rPr>
        <w:t xml:space="preserve"> </w:t>
      </w:r>
      <w:r>
        <w:t>regulations</w:t>
      </w:r>
      <w:r>
        <w:rPr>
          <w:spacing w:val="-3"/>
        </w:rPr>
        <w:t xml:space="preserve"> </w:t>
      </w:r>
      <w:r>
        <w:t>and</w:t>
      </w:r>
      <w:r>
        <w:rPr>
          <w:spacing w:val="-3"/>
        </w:rPr>
        <w:t xml:space="preserve"> </w:t>
      </w:r>
      <w:proofErr w:type="gramStart"/>
      <w:r>
        <w:t>policy’s</w:t>
      </w:r>
      <w:proofErr w:type="gramEnd"/>
      <w:r>
        <w:t>.</w:t>
      </w:r>
      <w:r>
        <w:rPr>
          <w:spacing w:val="-3"/>
        </w:rPr>
        <w:t xml:space="preserve"> </w:t>
      </w:r>
      <w:r>
        <w:t>25</w:t>
      </w:r>
      <w:r>
        <w:rPr>
          <w:spacing w:val="-3"/>
        </w:rPr>
        <w:t xml:space="preserve"> </w:t>
      </w:r>
      <w:r>
        <w:t>is</w:t>
      </w:r>
      <w:r>
        <w:rPr>
          <w:spacing w:val="-3"/>
        </w:rPr>
        <w:t xml:space="preserve"> </w:t>
      </w:r>
      <w:r>
        <w:t>the</w:t>
      </w:r>
      <w:r>
        <w:rPr>
          <w:spacing w:val="-3"/>
        </w:rPr>
        <w:t xml:space="preserve"> </w:t>
      </w:r>
      <w:r>
        <w:t>worst</w:t>
      </w:r>
      <w:r>
        <w:rPr>
          <w:spacing w:val="-4"/>
        </w:rPr>
        <w:t xml:space="preserve"> </w:t>
      </w:r>
      <w:r>
        <w:t>possible</w:t>
      </w:r>
      <w:r>
        <w:rPr>
          <w:spacing w:val="-1"/>
        </w:rPr>
        <w:t xml:space="preserve"> </w:t>
      </w:r>
      <w:r>
        <w:t>outcome,</w:t>
      </w:r>
      <w:r>
        <w:rPr>
          <w:spacing w:val="-3"/>
        </w:rPr>
        <w:t xml:space="preserve"> </w:t>
      </w:r>
      <w:r>
        <w:t>any</w:t>
      </w:r>
      <w:r>
        <w:rPr>
          <w:spacing w:val="-2"/>
        </w:rPr>
        <w:t xml:space="preserve"> </w:t>
      </w:r>
      <w:r>
        <w:t>item</w:t>
      </w:r>
      <w:r>
        <w:rPr>
          <w:spacing w:val="-4"/>
        </w:rPr>
        <w:t xml:space="preserve"> </w:t>
      </w:r>
      <w:r>
        <w:t>reaching</w:t>
      </w:r>
      <w:r>
        <w:rPr>
          <w:spacing w:val="-3"/>
        </w:rPr>
        <w:t xml:space="preserve"> </w:t>
      </w:r>
      <w:r>
        <w:t>25</w:t>
      </w:r>
      <w:r>
        <w:rPr>
          <w:spacing w:val="-3"/>
        </w:rPr>
        <w:t xml:space="preserve"> </w:t>
      </w:r>
      <w:r>
        <w:t>would</w:t>
      </w:r>
      <w:r>
        <w:rPr>
          <w:spacing w:val="-5"/>
        </w:rPr>
        <w:t xml:space="preserve"> </w:t>
      </w:r>
      <w:r>
        <w:t>give</w:t>
      </w:r>
      <w:r>
        <w:rPr>
          <w:spacing w:val="40"/>
        </w:rPr>
        <w:t xml:space="preserve"> </w:t>
      </w:r>
      <w:r>
        <w:t>serious cause for concern</w:t>
      </w:r>
      <w:r>
        <w:rPr>
          <w:spacing w:val="-2"/>
        </w:rPr>
        <w:t xml:space="preserve"> </w:t>
      </w:r>
      <w:r>
        <w:t>and</w:t>
      </w:r>
      <w:r>
        <w:rPr>
          <w:spacing w:val="-1"/>
        </w:rPr>
        <w:t xml:space="preserve"> </w:t>
      </w:r>
      <w:r>
        <w:t>we</w:t>
      </w:r>
      <w:r>
        <w:rPr>
          <w:spacing w:val="-1"/>
        </w:rPr>
        <w:t xml:space="preserve"> </w:t>
      </w:r>
      <w:r>
        <w:t>would</w:t>
      </w:r>
      <w:r>
        <w:rPr>
          <w:spacing w:val="-3"/>
        </w:rPr>
        <w:t xml:space="preserve"> </w:t>
      </w:r>
      <w:r>
        <w:t>not be able to</w:t>
      </w:r>
      <w:r>
        <w:rPr>
          <w:spacing w:val="-4"/>
        </w:rPr>
        <w:t xml:space="preserve"> </w:t>
      </w:r>
      <w:r w:rsidR="00212CAC">
        <w:t>provide this</w:t>
      </w:r>
      <w:r>
        <w:t>.</w:t>
      </w:r>
      <w:r>
        <w:rPr>
          <w:spacing w:val="-1"/>
        </w:rPr>
        <w:t xml:space="preserve"> </w:t>
      </w:r>
      <w:proofErr w:type="gramStart"/>
      <w:r>
        <w:t>Again</w:t>
      </w:r>
      <w:proofErr w:type="gramEnd"/>
      <w:r>
        <w:rPr>
          <w:spacing w:val="-1"/>
        </w:rPr>
        <w:t xml:space="preserve"> </w:t>
      </w:r>
      <w:r>
        <w:t>it is</w:t>
      </w:r>
      <w:r>
        <w:rPr>
          <w:spacing w:val="-1"/>
        </w:rPr>
        <w:t xml:space="preserve"> </w:t>
      </w:r>
      <w:r>
        <w:t>recommended</w:t>
      </w:r>
      <w:r>
        <w:rPr>
          <w:spacing w:val="-2"/>
        </w:rPr>
        <w:t xml:space="preserve"> </w:t>
      </w:r>
      <w:r>
        <w:t>that</w:t>
      </w:r>
      <w:r>
        <w:rPr>
          <w:spacing w:val="-2"/>
        </w:rPr>
        <w:t xml:space="preserve"> </w:t>
      </w:r>
      <w:r>
        <w:t>clients</w:t>
      </w:r>
      <w:r>
        <w:rPr>
          <w:spacing w:val="-1"/>
        </w:rPr>
        <w:t xml:space="preserve"> </w:t>
      </w:r>
      <w:r>
        <w:t>undertake</w:t>
      </w:r>
      <w:r>
        <w:rPr>
          <w:spacing w:val="-2"/>
        </w:rPr>
        <w:t xml:space="preserve"> </w:t>
      </w:r>
      <w:r>
        <w:t>their own</w:t>
      </w:r>
      <w:r>
        <w:rPr>
          <w:spacing w:val="-1"/>
        </w:rPr>
        <w:t xml:space="preserve"> </w:t>
      </w:r>
      <w:r>
        <w:t>risk</w:t>
      </w:r>
      <w:r>
        <w:rPr>
          <w:spacing w:val="-1"/>
        </w:rPr>
        <w:t xml:space="preserve"> </w:t>
      </w:r>
      <w:r>
        <w:t>assessment</w:t>
      </w:r>
      <w:r>
        <w:rPr>
          <w:spacing w:val="-2"/>
        </w:rPr>
        <w:t xml:space="preserve"> </w:t>
      </w:r>
      <w:r>
        <w:t>to</w:t>
      </w:r>
      <w:r>
        <w:rPr>
          <w:spacing w:val="-4"/>
        </w:rPr>
        <w:t xml:space="preserve"> </w:t>
      </w:r>
      <w:r>
        <w:t>suit</w:t>
      </w:r>
      <w:r>
        <w:rPr>
          <w:spacing w:val="-1"/>
        </w:rPr>
        <w:t xml:space="preserve"> </w:t>
      </w:r>
      <w:r>
        <w:t>their</w:t>
      </w:r>
      <w:r>
        <w:rPr>
          <w:spacing w:val="-1"/>
        </w:rPr>
        <w:t xml:space="preserve"> </w:t>
      </w:r>
      <w:r>
        <w:t>requirements</w:t>
      </w:r>
      <w:r w:rsidR="00212CAC">
        <w:t xml:space="preserve"> if required</w:t>
      </w:r>
      <w:r>
        <w:t>.</w:t>
      </w:r>
      <w:r>
        <w:rPr>
          <w:spacing w:val="-1"/>
        </w:rPr>
        <w:t xml:space="preserve"> </w:t>
      </w:r>
    </w:p>
    <w:p w14:paraId="1F12D53F" w14:textId="77777777" w:rsidR="00CC59FF" w:rsidRDefault="006710A3">
      <w:pPr>
        <w:pStyle w:val="BodyText"/>
        <w:spacing w:before="204" w:line="206" w:lineRule="exact"/>
        <w:ind w:left="1353"/>
      </w:pPr>
      <w:r>
        <w:t>Definitions</w:t>
      </w:r>
      <w:r>
        <w:rPr>
          <w:spacing w:val="-9"/>
        </w:rPr>
        <w:t xml:space="preserve"> </w:t>
      </w:r>
      <w:r>
        <w:t>and</w:t>
      </w:r>
      <w:r>
        <w:rPr>
          <w:spacing w:val="-10"/>
        </w:rPr>
        <w:t xml:space="preserve"> </w:t>
      </w:r>
      <w:r>
        <w:rPr>
          <w:spacing w:val="-2"/>
        </w:rPr>
        <w:t>Interpretation</w:t>
      </w:r>
    </w:p>
    <w:p w14:paraId="308B88CF" w14:textId="77777777" w:rsidR="00CC59FF" w:rsidRDefault="006710A3">
      <w:pPr>
        <w:spacing w:line="206" w:lineRule="exact"/>
        <w:ind w:left="1353"/>
        <w:rPr>
          <w:b/>
          <w:sz w:val="17"/>
        </w:rPr>
      </w:pPr>
      <w:r>
        <w:rPr>
          <w:b/>
          <w:sz w:val="17"/>
        </w:rPr>
        <w:t>&gt;Responsible</w:t>
      </w:r>
      <w:r>
        <w:rPr>
          <w:b/>
          <w:spacing w:val="-7"/>
          <w:sz w:val="17"/>
        </w:rPr>
        <w:t xml:space="preserve"> </w:t>
      </w:r>
      <w:r>
        <w:rPr>
          <w:b/>
          <w:sz w:val="17"/>
        </w:rPr>
        <w:t>person</w:t>
      </w:r>
      <w:r>
        <w:rPr>
          <w:b/>
          <w:spacing w:val="-7"/>
          <w:sz w:val="17"/>
        </w:rPr>
        <w:t xml:space="preserve"> </w:t>
      </w:r>
      <w:r>
        <w:rPr>
          <w:b/>
          <w:sz w:val="17"/>
        </w:rPr>
        <w:t>–</w:t>
      </w:r>
      <w:r>
        <w:rPr>
          <w:b/>
          <w:spacing w:val="-8"/>
          <w:sz w:val="17"/>
        </w:rPr>
        <w:t xml:space="preserve"> </w:t>
      </w:r>
      <w:r>
        <w:rPr>
          <w:sz w:val="17"/>
        </w:rPr>
        <w:t>A</w:t>
      </w:r>
      <w:r>
        <w:rPr>
          <w:spacing w:val="-5"/>
          <w:sz w:val="17"/>
        </w:rPr>
        <w:t xml:space="preserve"> </w:t>
      </w:r>
      <w:r>
        <w:rPr>
          <w:sz w:val="17"/>
        </w:rPr>
        <w:t>person</w:t>
      </w:r>
      <w:r>
        <w:rPr>
          <w:spacing w:val="-4"/>
          <w:sz w:val="17"/>
        </w:rPr>
        <w:t xml:space="preserve"> </w:t>
      </w:r>
      <w:r>
        <w:rPr>
          <w:sz w:val="17"/>
        </w:rPr>
        <w:t>over</w:t>
      </w:r>
      <w:r>
        <w:rPr>
          <w:spacing w:val="-3"/>
          <w:sz w:val="17"/>
        </w:rPr>
        <w:t xml:space="preserve"> </w:t>
      </w:r>
      <w:r>
        <w:rPr>
          <w:sz w:val="17"/>
        </w:rPr>
        <w:t>18</w:t>
      </w:r>
      <w:r>
        <w:rPr>
          <w:spacing w:val="-6"/>
          <w:sz w:val="17"/>
        </w:rPr>
        <w:t xml:space="preserve"> </w:t>
      </w:r>
      <w:r>
        <w:rPr>
          <w:sz w:val="17"/>
        </w:rPr>
        <w:t>years</w:t>
      </w:r>
      <w:r>
        <w:rPr>
          <w:spacing w:val="-7"/>
          <w:sz w:val="17"/>
        </w:rPr>
        <w:t xml:space="preserve"> </w:t>
      </w:r>
      <w:r>
        <w:rPr>
          <w:sz w:val="17"/>
        </w:rPr>
        <w:t>of</w:t>
      </w:r>
      <w:r>
        <w:rPr>
          <w:spacing w:val="-7"/>
          <w:sz w:val="17"/>
        </w:rPr>
        <w:t xml:space="preserve"> </w:t>
      </w:r>
      <w:r>
        <w:rPr>
          <w:sz w:val="17"/>
        </w:rPr>
        <w:t>age</w:t>
      </w:r>
      <w:r>
        <w:rPr>
          <w:spacing w:val="-6"/>
          <w:sz w:val="17"/>
        </w:rPr>
        <w:t xml:space="preserve"> </w:t>
      </w:r>
      <w:proofErr w:type="gramStart"/>
      <w:r>
        <w:rPr>
          <w:sz w:val="17"/>
        </w:rPr>
        <w:t>whom</w:t>
      </w:r>
      <w:proofErr w:type="gramEnd"/>
      <w:r>
        <w:rPr>
          <w:spacing w:val="-4"/>
          <w:sz w:val="17"/>
        </w:rPr>
        <w:t xml:space="preserve"> </w:t>
      </w:r>
      <w:r>
        <w:rPr>
          <w:sz w:val="17"/>
        </w:rPr>
        <w:t>is</w:t>
      </w:r>
      <w:r>
        <w:rPr>
          <w:spacing w:val="-6"/>
          <w:sz w:val="17"/>
        </w:rPr>
        <w:t xml:space="preserve"> </w:t>
      </w:r>
      <w:r>
        <w:rPr>
          <w:sz w:val="17"/>
        </w:rPr>
        <w:t>free</w:t>
      </w:r>
      <w:r>
        <w:rPr>
          <w:spacing w:val="-6"/>
          <w:sz w:val="17"/>
        </w:rPr>
        <w:t xml:space="preserve"> </w:t>
      </w:r>
      <w:r>
        <w:rPr>
          <w:sz w:val="17"/>
        </w:rPr>
        <w:t>from</w:t>
      </w:r>
      <w:r>
        <w:rPr>
          <w:spacing w:val="-5"/>
          <w:sz w:val="17"/>
        </w:rPr>
        <w:t xml:space="preserve"> </w:t>
      </w:r>
      <w:r>
        <w:rPr>
          <w:sz w:val="17"/>
        </w:rPr>
        <w:t>alcohol</w:t>
      </w:r>
      <w:r>
        <w:rPr>
          <w:spacing w:val="-7"/>
          <w:sz w:val="17"/>
        </w:rPr>
        <w:t xml:space="preserve"> </w:t>
      </w:r>
      <w:r>
        <w:rPr>
          <w:sz w:val="17"/>
        </w:rPr>
        <w:t>and</w:t>
      </w:r>
      <w:r>
        <w:rPr>
          <w:spacing w:val="-7"/>
          <w:sz w:val="17"/>
        </w:rPr>
        <w:t xml:space="preserve"> </w:t>
      </w:r>
      <w:r>
        <w:rPr>
          <w:sz w:val="17"/>
        </w:rPr>
        <w:t>drugs</w:t>
      </w:r>
      <w:r>
        <w:rPr>
          <w:spacing w:val="-4"/>
          <w:sz w:val="17"/>
        </w:rPr>
        <w:t xml:space="preserve"> </w:t>
      </w:r>
      <w:r>
        <w:rPr>
          <w:sz w:val="17"/>
        </w:rPr>
        <w:t>(prescription</w:t>
      </w:r>
      <w:r>
        <w:rPr>
          <w:spacing w:val="-8"/>
          <w:sz w:val="17"/>
        </w:rPr>
        <w:t xml:space="preserve"> </w:t>
      </w:r>
      <w:r>
        <w:rPr>
          <w:sz w:val="17"/>
        </w:rPr>
        <w:t>or</w:t>
      </w:r>
      <w:r>
        <w:rPr>
          <w:spacing w:val="-4"/>
          <w:sz w:val="17"/>
        </w:rPr>
        <w:t xml:space="preserve"> </w:t>
      </w:r>
      <w:r>
        <w:rPr>
          <w:spacing w:val="-2"/>
          <w:sz w:val="17"/>
        </w:rPr>
        <w:t>not)</w:t>
      </w:r>
      <w:r>
        <w:rPr>
          <w:b/>
          <w:spacing w:val="-2"/>
          <w:sz w:val="17"/>
        </w:rPr>
        <w:t>.</w:t>
      </w:r>
    </w:p>
    <w:p w14:paraId="740C4C81" w14:textId="00152F27" w:rsidR="00CC59FF" w:rsidRDefault="00212CAC">
      <w:pPr>
        <w:spacing w:before="5" w:line="235" w:lineRule="auto"/>
        <w:ind w:left="1353" w:right="1405"/>
        <w:rPr>
          <w:sz w:val="17"/>
        </w:rPr>
      </w:pPr>
      <w:r>
        <w:rPr>
          <w:sz w:val="17"/>
        </w:rPr>
        <w:t>Wacky Playland</w:t>
      </w:r>
      <w:r w:rsidR="006710A3">
        <w:rPr>
          <w:sz w:val="17"/>
        </w:rPr>
        <w:t xml:space="preserve"> can’t be held liable accidents and </w:t>
      </w:r>
      <w:proofErr w:type="gramStart"/>
      <w:r w:rsidR="006710A3">
        <w:rPr>
          <w:sz w:val="17"/>
        </w:rPr>
        <w:t>injury</w:t>
      </w:r>
      <w:proofErr w:type="gramEnd"/>
      <w:r w:rsidR="006710A3">
        <w:rPr>
          <w:sz w:val="17"/>
        </w:rPr>
        <w:t xml:space="preserve"> cased during </w:t>
      </w:r>
      <w:r>
        <w:rPr>
          <w:sz w:val="17"/>
        </w:rPr>
        <w:t>play sessions if the policies or rules of play are not followed.</w:t>
      </w:r>
    </w:p>
    <w:p w14:paraId="0FE41BC6" w14:textId="77777777" w:rsidR="00D46B84" w:rsidRDefault="00D46B84">
      <w:pPr>
        <w:spacing w:before="5" w:line="235" w:lineRule="auto"/>
        <w:ind w:left="1353" w:right="1405"/>
        <w:rPr>
          <w:sz w:val="17"/>
        </w:rPr>
      </w:pPr>
    </w:p>
    <w:p w14:paraId="70FC0DE7" w14:textId="3F29634C" w:rsidR="00D46B84" w:rsidRPr="00D46B84" w:rsidRDefault="00D46B84">
      <w:pPr>
        <w:spacing w:before="5" w:line="235" w:lineRule="auto"/>
        <w:ind w:left="1353" w:right="1405"/>
        <w:rPr>
          <w:b/>
          <w:bCs/>
          <w:sz w:val="17"/>
        </w:rPr>
      </w:pPr>
      <w:r w:rsidRPr="00D46B84">
        <w:rPr>
          <w:b/>
          <w:bCs/>
          <w:sz w:val="17"/>
        </w:rPr>
        <w:t>Customers aged 11-17 years may not enter the soft play areas or act as accompanying adults to younger children.</w:t>
      </w:r>
    </w:p>
    <w:p w14:paraId="16DFF2DE" w14:textId="77777777" w:rsidR="00CC59FF" w:rsidRDefault="00CC59FF">
      <w:pPr>
        <w:pStyle w:val="BodyText"/>
        <w:spacing w:before="1"/>
        <w:rPr>
          <w:b w:val="0"/>
        </w:rPr>
      </w:pPr>
    </w:p>
    <w:p w14:paraId="4C2675A3" w14:textId="47BE8DA3" w:rsidR="00CC59FF" w:rsidRDefault="00CC59FF" w:rsidP="00212CAC">
      <w:pPr>
        <w:spacing w:line="237" w:lineRule="auto"/>
        <w:ind w:right="1405"/>
        <w:rPr>
          <w:sz w:val="17"/>
        </w:rPr>
      </w:pPr>
    </w:p>
    <w:sectPr w:rsidR="00CC59FF">
      <w:pgSz w:w="15840" w:h="12240" w:orient="landscape"/>
      <w:pgMar w:top="138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9FF"/>
    <w:rsid w:val="001E0D97"/>
    <w:rsid w:val="00212CAC"/>
    <w:rsid w:val="002360FD"/>
    <w:rsid w:val="002D2520"/>
    <w:rsid w:val="00346800"/>
    <w:rsid w:val="00351668"/>
    <w:rsid w:val="00485FE6"/>
    <w:rsid w:val="00523C83"/>
    <w:rsid w:val="00581692"/>
    <w:rsid w:val="0058622F"/>
    <w:rsid w:val="005C5F19"/>
    <w:rsid w:val="005D0759"/>
    <w:rsid w:val="005E05F4"/>
    <w:rsid w:val="006710A3"/>
    <w:rsid w:val="00866851"/>
    <w:rsid w:val="008B064C"/>
    <w:rsid w:val="009933C4"/>
    <w:rsid w:val="00B64F74"/>
    <w:rsid w:val="00C61D56"/>
    <w:rsid w:val="00CC59FF"/>
    <w:rsid w:val="00CF7DC7"/>
    <w:rsid w:val="00D302AA"/>
    <w:rsid w:val="00D46B84"/>
    <w:rsid w:val="00D547F1"/>
    <w:rsid w:val="00D9094C"/>
    <w:rsid w:val="00E41E1A"/>
    <w:rsid w:val="00EA0F69"/>
    <w:rsid w:val="00F21B14"/>
    <w:rsid w:val="00F66B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37E48"/>
  <w15:docId w15:val="{8B7FD090-F146-48F1-B035-AABF8820E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17"/>
      <w:szCs w:val="17"/>
    </w:rPr>
  </w:style>
  <w:style w:type="paragraph" w:styleId="Title">
    <w:name w:val="Title"/>
    <w:basedOn w:val="Normal"/>
    <w:uiPriority w:val="10"/>
    <w:qFormat/>
    <w:pPr>
      <w:spacing w:before="282"/>
      <w:ind w:right="9"/>
      <w:jc w:val="center"/>
    </w:pPr>
    <w:rPr>
      <w:b/>
      <w:bCs/>
      <w:sz w:val="45"/>
      <w:szCs w:val="45"/>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06" w:lineRule="exact"/>
      <w:ind w:left="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1617</Words>
  <Characters>9218</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Microsoft Word - Childrens Soft Play Risk Assessment</vt:lpstr>
    </vt:vector>
  </TitlesOfParts>
  <Company/>
  <LinksUpToDate>false</LinksUpToDate>
  <CharactersWithSpaces>10814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Childrens Soft Play Risk Assessment</dc:title>
  <dc:subject/>
  <dc:creator>Dan.Smith</dc:creator>
  <cp:keywords/>
  <cp:lastModifiedBy>Wacky Playland</cp:lastModifiedBy>
  <cp:revision>4</cp:revision>
  <dcterms:created xsi:type="dcterms:W3CDTF">2026-04-18T02:54:00Z</dcterms:created>
  <dcterms:modified xsi:type="dcterms:W3CDTF">2026-04-17T18:56:00Z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2017-08-17T00:00:00Z</vt:filetime>
  </property>
  <property fmtid="{D5CDD505-2E9C-101B-9397-08002B2CF9AE}" pid="3" name="LastSaved">
    <vt:filetime>2026-04-10T00:00:00Z</vt:filetime>
  </property>
  <property fmtid="{D5CDD505-2E9C-101B-9397-08002B2CF9AE}" pid="4" name="Producer">
    <vt:lpwstr>Microsoft: Print To PDF</vt:lpwstr>
  </property>
</Properties>
</file>